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94A0" w14:textId="77777777" w:rsidR="00302D44" w:rsidRPr="00B60977" w:rsidRDefault="00302D44" w:rsidP="00A25AAA">
      <w:pPr>
        <w:spacing w:after="0" w:line="240" w:lineRule="auto"/>
        <w:jc w:val="center"/>
        <w:rPr>
          <w:rFonts w:ascii="Times New Roman" w:hAnsi="Times New Roman" w:cs="Times New Roman"/>
          <w:b/>
          <w:noProof/>
          <w:sz w:val="24"/>
          <w:szCs w:val="24"/>
          <w:lang w:val="ro-RO"/>
        </w:rPr>
      </w:pPr>
      <w:r w:rsidRPr="00B60977">
        <w:rPr>
          <w:rFonts w:ascii="Times New Roman" w:hAnsi="Times New Roman" w:cs="Times New Roman"/>
          <w:b/>
          <w:noProof/>
          <w:sz w:val="24"/>
          <w:szCs w:val="24"/>
          <w:lang w:val="ro-RO"/>
        </w:rPr>
        <w:t>DECLARAȚIE</w:t>
      </w:r>
    </w:p>
    <w:p w14:paraId="721FABBE" w14:textId="7C29D4EE" w:rsidR="00302D44" w:rsidRPr="00B60977" w:rsidRDefault="00FE52C5" w:rsidP="00FE52C5">
      <w:pPr>
        <w:tabs>
          <w:tab w:val="center" w:pos="4820"/>
          <w:tab w:val="left" w:pos="7620"/>
        </w:tabs>
        <w:spacing w:after="0" w:line="240" w:lineRule="auto"/>
        <w:rPr>
          <w:rFonts w:ascii="Times New Roman" w:hAnsi="Times New Roman" w:cs="Times New Roman"/>
          <w:b/>
          <w:noProof/>
          <w:sz w:val="24"/>
          <w:szCs w:val="24"/>
          <w:lang w:val="ro-RO"/>
        </w:rPr>
      </w:pPr>
      <w:r>
        <w:rPr>
          <w:rFonts w:ascii="Times New Roman" w:hAnsi="Times New Roman" w:cs="Times New Roman"/>
          <w:b/>
          <w:noProof/>
          <w:sz w:val="24"/>
          <w:szCs w:val="24"/>
          <w:lang w:val="ro-RO"/>
        </w:rPr>
        <w:tab/>
      </w:r>
      <w:r w:rsidR="00302D44" w:rsidRPr="00B60977">
        <w:rPr>
          <w:rFonts w:ascii="Times New Roman" w:hAnsi="Times New Roman" w:cs="Times New Roman"/>
          <w:b/>
          <w:noProof/>
          <w:sz w:val="24"/>
          <w:szCs w:val="24"/>
          <w:lang w:val="ro-RO"/>
        </w:rPr>
        <w:t xml:space="preserve"> PRIVIND </w:t>
      </w:r>
      <w:r w:rsidR="006C3371" w:rsidRPr="00B60977">
        <w:rPr>
          <w:rFonts w:ascii="Times New Roman" w:hAnsi="Times New Roman" w:cs="Times New Roman"/>
          <w:b/>
          <w:noProof/>
          <w:sz w:val="24"/>
          <w:szCs w:val="24"/>
          <w:lang w:val="ro-RO"/>
        </w:rPr>
        <w:t>TRANZACȚIA DE EXPORT</w:t>
      </w:r>
      <w:r>
        <w:rPr>
          <w:rFonts w:ascii="Times New Roman" w:hAnsi="Times New Roman" w:cs="Times New Roman"/>
          <w:b/>
          <w:noProof/>
          <w:sz w:val="24"/>
          <w:szCs w:val="24"/>
          <w:lang w:val="ro-RO"/>
        </w:rPr>
        <w:tab/>
      </w:r>
    </w:p>
    <w:p w14:paraId="440C8E56" w14:textId="77777777" w:rsidR="005D0C0B" w:rsidRPr="00B60977" w:rsidRDefault="005D0C0B" w:rsidP="0032140C">
      <w:pPr>
        <w:spacing w:after="0" w:line="360" w:lineRule="auto"/>
        <w:jc w:val="both"/>
        <w:rPr>
          <w:rFonts w:ascii="Times New Roman" w:hAnsi="Times New Roman" w:cs="Times New Roman"/>
          <w:b/>
          <w:noProof/>
          <w:sz w:val="24"/>
          <w:szCs w:val="24"/>
          <w:lang w:val="ro-RO"/>
        </w:rPr>
      </w:pPr>
    </w:p>
    <w:p w14:paraId="30BD4BE4" w14:textId="77777777" w:rsidR="00302D44" w:rsidRPr="00B60977" w:rsidRDefault="00302D44" w:rsidP="00A25AAA">
      <w:pPr>
        <w:spacing w:after="0" w:line="240" w:lineRule="auto"/>
        <w:jc w:val="both"/>
        <w:rPr>
          <w:rFonts w:ascii="Times New Roman" w:hAnsi="Times New Roman" w:cs="Times New Roman"/>
          <w:b/>
          <w:noProof/>
          <w:sz w:val="24"/>
          <w:szCs w:val="24"/>
          <w:lang w:val="ro-RO"/>
        </w:rPr>
      </w:pPr>
      <w:r w:rsidRPr="00B60977">
        <w:rPr>
          <w:rFonts w:ascii="Times New Roman" w:hAnsi="Times New Roman" w:cs="Times New Roman"/>
          <w:b/>
          <w:noProof/>
          <w:sz w:val="24"/>
          <w:szCs w:val="24"/>
          <w:lang w:val="ro-RO"/>
        </w:rPr>
        <w:t>ASIGURAT:</w:t>
      </w:r>
    </w:p>
    <w:tbl>
      <w:tblPr>
        <w:tblStyle w:val="TableGrid"/>
        <w:tblW w:w="0" w:type="auto"/>
        <w:tblInd w:w="108" w:type="dxa"/>
        <w:tblLook w:val="04A0" w:firstRow="1" w:lastRow="0" w:firstColumn="1" w:lastColumn="0" w:noHBand="0" w:noVBand="1"/>
      </w:tblPr>
      <w:tblGrid>
        <w:gridCol w:w="9522"/>
      </w:tblGrid>
      <w:tr w:rsidR="00302D44" w:rsidRPr="00B60977" w14:paraId="6C1493DB" w14:textId="77777777" w:rsidTr="00A25AAA">
        <w:tc>
          <w:tcPr>
            <w:tcW w:w="9639" w:type="dxa"/>
          </w:tcPr>
          <w:p w14:paraId="69152AB7" w14:textId="77777777" w:rsidR="00302D44" w:rsidRPr="00B60977" w:rsidRDefault="00302D44">
            <w:pPr>
              <w:jc w:val="both"/>
              <w:rPr>
                <w:rFonts w:ascii="Times New Roman" w:hAnsi="Times New Roman" w:cs="Times New Roman"/>
                <w:b/>
                <w:noProof/>
                <w:sz w:val="24"/>
                <w:szCs w:val="24"/>
                <w:lang w:val="ro-RO"/>
              </w:rPr>
            </w:pPr>
          </w:p>
        </w:tc>
      </w:tr>
    </w:tbl>
    <w:p w14:paraId="6C792F8B" w14:textId="77777777" w:rsidR="00302D44" w:rsidRPr="00B60977" w:rsidRDefault="00302D44" w:rsidP="00A25AAA">
      <w:pPr>
        <w:spacing w:after="0" w:line="240" w:lineRule="auto"/>
        <w:jc w:val="both"/>
        <w:rPr>
          <w:rFonts w:ascii="Times New Roman" w:hAnsi="Times New Roman" w:cs="Times New Roman"/>
          <w:b/>
          <w:noProof/>
          <w:sz w:val="24"/>
          <w:szCs w:val="24"/>
          <w:lang w:val="ro-RO"/>
        </w:rPr>
      </w:pPr>
      <w:r w:rsidRPr="00B60977">
        <w:rPr>
          <w:rFonts w:ascii="Times New Roman" w:hAnsi="Times New Roman" w:cs="Times New Roman"/>
          <w:b/>
          <w:noProof/>
          <w:sz w:val="24"/>
          <w:szCs w:val="24"/>
          <w:lang w:val="ro-RO"/>
        </w:rPr>
        <w:t>EXPORTATOR:</w:t>
      </w:r>
    </w:p>
    <w:tbl>
      <w:tblPr>
        <w:tblStyle w:val="TableGrid"/>
        <w:tblW w:w="0" w:type="auto"/>
        <w:tblInd w:w="108" w:type="dxa"/>
        <w:tblLook w:val="04A0" w:firstRow="1" w:lastRow="0" w:firstColumn="1" w:lastColumn="0" w:noHBand="0" w:noVBand="1"/>
      </w:tblPr>
      <w:tblGrid>
        <w:gridCol w:w="9522"/>
      </w:tblGrid>
      <w:tr w:rsidR="00302D44" w:rsidRPr="00B60977" w14:paraId="2C923481" w14:textId="77777777" w:rsidTr="00A25AAA">
        <w:tc>
          <w:tcPr>
            <w:tcW w:w="9639" w:type="dxa"/>
          </w:tcPr>
          <w:p w14:paraId="0021D26C" w14:textId="77777777" w:rsidR="00302D44" w:rsidRPr="00B60977" w:rsidRDefault="00302D44">
            <w:pPr>
              <w:jc w:val="both"/>
              <w:rPr>
                <w:rFonts w:ascii="Times New Roman" w:hAnsi="Times New Roman" w:cs="Times New Roman"/>
                <w:b/>
                <w:noProof/>
                <w:sz w:val="24"/>
                <w:szCs w:val="24"/>
                <w:lang w:val="ro-RO"/>
              </w:rPr>
            </w:pPr>
          </w:p>
        </w:tc>
      </w:tr>
    </w:tbl>
    <w:p w14:paraId="7FF50656" w14:textId="5B1CD9E5" w:rsidR="00302D44" w:rsidRPr="00B644CA" w:rsidRDefault="00302D44" w:rsidP="00A25AAA">
      <w:pPr>
        <w:spacing w:after="0" w:line="240" w:lineRule="auto"/>
        <w:rPr>
          <w:rFonts w:ascii="Times New Roman" w:hAnsi="Times New Roman" w:cs="Times New Roman"/>
          <w:b/>
          <w:noProof/>
          <w:sz w:val="24"/>
          <w:szCs w:val="24"/>
          <w:lang w:val="ro-RO"/>
        </w:rPr>
      </w:pPr>
      <w:r w:rsidRPr="00B60977">
        <w:rPr>
          <w:rFonts w:ascii="Times New Roman" w:hAnsi="Times New Roman" w:cs="Times New Roman"/>
          <w:b/>
          <w:noProof/>
          <w:sz w:val="24"/>
          <w:szCs w:val="24"/>
          <w:lang w:val="ro-RO"/>
        </w:rPr>
        <w:t>DEBITOR</w:t>
      </w:r>
      <w:r w:rsidR="0074365B" w:rsidRPr="00B60977">
        <w:rPr>
          <w:rFonts w:ascii="Times New Roman" w:hAnsi="Times New Roman" w:cs="Times New Roman"/>
          <w:b/>
          <w:noProof/>
          <w:sz w:val="24"/>
          <w:szCs w:val="24"/>
          <w:lang w:val="ro-RO"/>
        </w:rPr>
        <w:t>:</w:t>
      </w:r>
    </w:p>
    <w:tbl>
      <w:tblPr>
        <w:tblStyle w:val="TableGrid"/>
        <w:tblW w:w="0" w:type="auto"/>
        <w:tblInd w:w="108" w:type="dxa"/>
        <w:tblLook w:val="04A0" w:firstRow="1" w:lastRow="0" w:firstColumn="1" w:lastColumn="0" w:noHBand="0" w:noVBand="1"/>
      </w:tblPr>
      <w:tblGrid>
        <w:gridCol w:w="9522"/>
      </w:tblGrid>
      <w:tr w:rsidR="00302D44" w:rsidRPr="00B60977" w14:paraId="2320C77D" w14:textId="77777777" w:rsidTr="00A25AAA">
        <w:tc>
          <w:tcPr>
            <w:tcW w:w="9639" w:type="dxa"/>
          </w:tcPr>
          <w:p w14:paraId="760118C9" w14:textId="77777777" w:rsidR="00302D44" w:rsidRPr="00B60977" w:rsidRDefault="00302D44">
            <w:pPr>
              <w:rPr>
                <w:rFonts w:ascii="Times New Roman" w:hAnsi="Times New Roman" w:cs="Times New Roman"/>
                <w:noProof/>
                <w:sz w:val="24"/>
                <w:szCs w:val="24"/>
                <w:lang w:val="ro-RO"/>
              </w:rPr>
            </w:pPr>
          </w:p>
        </w:tc>
      </w:tr>
    </w:tbl>
    <w:p w14:paraId="3B91D29D" w14:textId="77777777" w:rsidR="00A30F17" w:rsidRPr="00B60977" w:rsidRDefault="00A30F17" w:rsidP="00A25AAA">
      <w:pPr>
        <w:spacing w:after="0" w:line="240" w:lineRule="auto"/>
        <w:rPr>
          <w:rFonts w:ascii="Times New Roman" w:hAnsi="Times New Roman" w:cs="Times New Roman"/>
          <w:noProof/>
          <w:sz w:val="24"/>
          <w:szCs w:val="24"/>
          <w:lang w:val="ro-RO"/>
        </w:rPr>
      </w:pPr>
    </w:p>
    <w:p w14:paraId="6449A075" w14:textId="77777777" w:rsidR="007153A1" w:rsidRPr="00B60977" w:rsidRDefault="007153A1" w:rsidP="00A25AAA">
      <w:pPr>
        <w:spacing w:after="0" w:line="240" w:lineRule="auto"/>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 xml:space="preserve">Semnatarul prezentei </w:t>
      </w:r>
      <w:r w:rsidRPr="00B60977">
        <w:rPr>
          <w:rFonts w:ascii="Times New Roman" w:hAnsi="Times New Roman" w:cs="Times New Roman"/>
          <w:i/>
          <w:noProof/>
          <w:sz w:val="24"/>
          <w:szCs w:val="24"/>
          <w:lang w:val="ro-RO"/>
        </w:rPr>
        <w:t>Declarații</w:t>
      </w:r>
      <w:r w:rsidRPr="00B60977">
        <w:rPr>
          <w:rFonts w:ascii="Times New Roman" w:hAnsi="Times New Roman" w:cs="Times New Roman"/>
          <w:noProof/>
          <w:sz w:val="24"/>
          <w:szCs w:val="24"/>
          <w:lang w:val="ro-RO"/>
        </w:rPr>
        <w:t xml:space="preserve"> are calitatea de  </w:t>
      </w:r>
      <w:r w:rsidRPr="00B60977">
        <w:rPr>
          <w:rFonts w:ascii="Times New Roman" w:hAnsi="Times New Roman" w:cs="Times New Roman"/>
          <w:b/>
          <w:noProof/>
          <w:sz w:val="24"/>
          <w:szCs w:val="24"/>
          <w:lang w:val="ro-RO"/>
        </w:rPr>
        <w:sym w:font="Symbol" w:char="F0F0"/>
      </w:r>
      <w:r w:rsidRPr="00B60977">
        <w:rPr>
          <w:rFonts w:ascii="Times New Roman" w:hAnsi="Times New Roman" w:cs="Times New Roman"/>
          <w:b/>
          <w:noProof/>
          <w:sz w:val="24"/>
          <w:szCs w:val="24"/>
          <w:lang w:val="ro-RO"/>
        </w:rPr>
        <w:t xml:space="preserve"> Exportator   </w:t>
      </w:r>
      <w:r w:rsidRPr="00B60977">
        <w:rPr>
          <w:rFonts w:ascii="Times New Roman" w:hAnsi="Times New Roman" w:cs="Times New Roman"/>
          <w:b/>
          <w:noProof/>
          <w:sz w:val="24"/>
          <w:szCs w:val="24"/>
          <w:lang w:val="ro-RO"/>
        </w:rPr>
        <w:sym w:font="Symbol" w:char="F0F0"/>
      </w:r>
      <w:r w:rsidRPr="00B60977">
        <w:rPr>
          <w:rFonts w:ascii="Times New Roman" w:hAnsi="Times New Roman" w:cs="Times New Roman"/>
          <w:b/>
          <w:noProof/>
          <w:sz w:val="24"/>
          <w:szCs w:val="24"/>
          <w:lang w:val="ro-RO"/>
        </w:rPr>
        <w:t xml:space="preserve"> Banca finanțatoare</w:t>
      </w:r>
    </w:p>
    <w:p w14:paraId="779D9705" w14:textId="77777777" w:rsidR="007153A1" w:rsidRPr="00B60977" w:rsidRDefault="007153A1" w:rsidP="00A25AAA">
      <w:pPr>
        <w:tabs>
          <w:tab w:val="right" w:pos="9640"/>
        </w:tabs>
        <w:spacing w:after="0" w:line="240" w:lineRule="auto"/>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mc:AlternateContent>
          <mc:Choice Requires="wps">
            <w:drawing>
              <wp:anchor distT="0" distB="0" distL="114300" distR="114300" simplePos="0" relativeHeight="251659264" behindDoc="0" locked="0" layoutInCell="1" allowOverlap="1" wp14:anchorId="13D3DBE0" wp14:editId="41A6CDA2">
                <wp:simplePos x="0" y="0"/>
                <wp:positionH relativeFrom="column">
                  <wp:posOffset>-206733</wp:posOffset>
                </wp:positionH>
                <wp:positionV relativeFrom="paragraph">
                  <wp:posOffset>149529</wp:posOffset>
                </wp:positionV>
                <wp:extent cx="6296964"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296964" cy="0"/>
                        </a:xfrm>
                        <a:prstGeom prst="line">
                          <a:avLst/>
                        </a:prstGeom>
                        <a:ln w="9525" cmpd="thickThi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0B08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11.75pt" to="47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" strokecolor="#5b9bd5 [3204]">
                <v:stroke linestyle="thickThin" joinstyle="miter"/>
              </v:line>
            </w:pict>
          </mc:Fallback>
        </mc:AlternateContent>
      </w:r>
    </w:p>
    <w:p w14:paraId="73B797F2" w14:textId="77777777" w:rsidR="004C6148" w:rsidRPr="00B60977" w:rsidRDefault="004C6148" w:rsidP="00A25AAA">
      <w:pPr>
        <w:pStyle w:val="ListParagraph"/>
        <w:spacing w:after="0" w:line="240" w:lineRule="auto"/>
        <w:ind w:left="425"/>
        <w:jc w:val="both"/>
        <w:rPr>
          <w:rFonts w:ascii="Times New Roman" w:hAnsi="Times New Roman" w:cs="Times New Roman"/>
          <w:b/>
          <w:noProof/>
          <w:sz w:val="24"/>
          <w:szCs w:val="24"/>
          <w:lang w:val="ro-RO"/>
        </w:rPr>
      </w:pPr>
      <w:r w:rsidRPr="00B60977">
        <w:rPr>
          <w:rFonts w:ascii="Times New Roman" w:hAnsi="Times New Roman" w:cs="Times New Roman"/>
          <w:b/>
          <w:noProof/>
          <w:sz w:val="24"/>
          <w:szCs w:val="24"/>
          <w:lang w:val="ro-RO"/>
        </w:rPr>
        <w:t>DECLARAȚII:</w:t>
      </w:r>
    </w:p>
    <w:p w14:paraId="654D05F0" w14:textId="77777777" w:rsidR="004C6148" w:rsidRPr="00B60977" w:rsidRDefault="004C6148" w:rsidP="00A25AAA">
      <w:pPr>
        <w:pStyle w:val="ListParagraph"/>
        <w:spacing w:after="0" w:line="240" w:lineRule="auto"/>
        <w:ind w:left="425"/>
        <w:jc w:val="both"/>
        <w:rPr>
          <w:rFonts w:ascii="Times New Roman" w:hAnsi="Times New Roman" w:cs="Times New Roman"/>
          <w:noProof/>
          <w:sz w:val="24"/>
          <w:szCs w:val="24"/>
          <w:lang w:val="ro-RO"/>
        </w:rPr>
      </w:pPr>
    </w:p>
    <w:p w14:paraId="56E9BF19" w14:textId="77777777" w:rsidR="004C6148" w:rsidRPr="00B60977" w:rsidRDefault="004C6148" w:rsidP="00A25AAA">
      <w:pPr>
        <w:pStyle w:val="ListParagraph"/>
        <w:spacing w:after="0" w:line="240" w:lineRule="auto"/>
        <w:ind w:left="426"/>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Luând în considerare:</w:t>
      </w:r>
    </w:p>
    <w:p w14:paraId="60550609" w14:textId="06FBCEBD" w:rsidR="004C6148" w:rsidRPr="00B60977" w:rsidRDefault="004C6148" w:rsidP="00A25AAA">
      <w:pPr>
        <w:pStyle w:val="ListParagraph"/>
        <w:numPr>
          <w:ilvl w:val="1"/>
          <w:numId w:val="4"/>
        </w:numPr>
        <w:spacing w:after="0" w:line="240" w:lineRule="auto"/>
        <w:ind w:left="851"/>
        <w:jc w:val="both"/>
        <w:rPr>
          <w:rFonts w:ascii="Times New Roman" w:hAnsi="Times New Roman" w:cs="Times New Roman"/>
          <w:noProof/>
          <w:sz w:val="24"/>
          <w:szCs w:val="24"/>
          <w:lang w:val="ro-RO"/>
        </w:rPr>
      </w:pPr>
      <w:r w:rsidRPr="00B60977">
        <w:rPr>
          <w:rFonts w:ascii="Times New Roman" w:hAnsi="Times New Roman" w:cs="Times New Roman"/>
          <w:i/>
          <w:noProof/>
          <w:sz w:val="24"/>
          <w:szCs w:val="24"/>
          <w:lang w:val="ro-RO"/>
        </w:rPr>
        <w:t xml:space="preserve">Recomandările Consiliului OCDE privind </w:t>
      </w:r>
      <w:r w:rsidR="008860EC" w:rsidRPr="00B60977">
        <w:rPr>
          <w:rFonts w:ascii="Times New Roman" w:hAnsi="Times New Roman" w:cs="Times New Roman"/>
          <w:i/>
          <w:noProof/>
          <w:sz w:val="24"/>
          <w:szCs w:val="24"/>
          <w:lang w:val="ro-RO"/>
        </w:rPr>
        <w:t>darea de mită</w:t>
      </w:r>
      <w:r w:rsidRPr="00B60977">
        <w:rPr>
          <w:rFonts w:ascii="Times New Roman" w:hAnsi="Times New Roman" w:cs="Times New Roman"/>
          <w:i/>
          <w:noProof/>
          <w:sz w:val="24"/>
          <w:szCs w:val="24"/>
          <w:lang w:val="ro-RO"/>
        </w:rPr>
        <w:t xml:space="preserve"> </w:t>
      </w:r>
      <w:r w:rsidR="00BE1D89" w:rsidRPr="00B60977">
        <w:rPr>
          <w:rFonts w:ascii="Times New Roman" w:hAnsi="Times New Roman" w:cs="Times New Roman"/>
          <w:i/>
          <w:noProof/>
          <w:sz w:val="24"/>
          <w:szCs w:val="24"/>
          <w:lang w:val="ro-RO"/>
        </w:rPr>
        <w:t>și</w:t>
      </w:r>
      <w:r w:rsidRPr="00B60977">
        <w:rPr>
          <w:rFonts w:ascii="Times New Roman" w:hAnsi="Times New Roman" w:cs="Times New Roman"/>
          <w:i/>
          <w:noProof/>
          <w:sz w:val="24"/>
          <w:szCs w:val="24"/>
          <w:lang w:val="ro-RO"/>
        </w:rPr>
        <w:t xml:space="preserve"> creditele la export susținute oficial,</w:t>
      </w:r>
      <w:r w:rsidR="008E1C2F" w:rsidRPr="00B60977">
        <w:rPr>
          <w:rFonts w:ascii="Times New Roman" w:hAnsi="Times New Roman" w:cs="Times New Roman"/>
          <w:i/>
          <w:noProof/>
          <w:sz w:val="24"/>
          <w:szCs w:val="24"/>
          <w:lang w:val="ro-RO"/>
        </w:rPr>
        <w:t xml:space="preserve"> </w:t>
      </w:r>
      <w:r w:rsidRPr="00B60977">
        <w:rPr>
          <w:rFonts w:ascii="Times New Roman" w:hAnsi="Times New Roman" w:cs="Times New Roman"/>
          <w:noProof/>
          <w:sz w:val="24"/>
          <w:szCs w:val="24"/>
          <w:lang w:val="ro-RO"/>
        </w:rPr>
        <w:t>aplicabile</w:t>
      </w:r>
      <w:r w:rsidR="008E1C2F" w:rsidRPr="00B60977">
        <w:rPr>
          <w:rFonts w:ascii="Times New Roman" w:hAnsi="Times New Roman" w:cs="Times New Roman"/>
          <w:noProof/>
          <w:sz w:val="24"/>
          <w:szCs w:val="24"/>
          <w:lang w:val="ro-RO"/>
        </w:rPr>
        <w:t xml:space="preserve"> </w:t>
      </w:r>
      <w:r w:rsidRPr="00B60977">
        <w:rPr>
          <w:rFonts w:ascii="Times New Roman" w:hAnsi="Times New Roman" w:cs="Times New Roman"/>
          <w:noProof/>
          <w:sz w:val="24"/>
          <w:szCs w:val="24"/>
          <w:lang w:val="ro-RO"/>
        </w:rPr>
        <w:t>Exim</w:t>
      </w:r>
      <w:r w:rsidR="002461F2" w:rsidRPr="00B60977">
        <w:rPr>
          <w:rFonts w:ascii="Times New Roman" w:hAnsi="Times New Roman" w:cs="Times New Roman"/>
          <w:noProof/>
          <w:sz w:val="24"/>
          <w:szCs w:val="24"/>
          <w:lang w:val="ro-RO"/>
        </w:rPr>
        <w:t xml:space="preserve"> </w:t>
      </w:r>
      <w:r w:rsidR="002461F2" w:rsidRPr="00B60977">
        <w:rPr>
          <w:rFonts w:ascii="Times New Roman" w:hAnsi="Times New Roman"/>
          <w:iCs/>
          <w:noProof/>
          <w:sz w:val="24"/>
          <w:szCs w:val="24"/>
          <w:lang w:val="ro-RO"/>
        </w:rPr>
        <w:t>Banca Românească</w:t>
      </w:r>
      <w:r w:rsidRPr="00B60977">
        <w:rPr>
          <w:rFonts w:ascii="Times New Roman" w:hAnsi="Times New Roman" w:cs="Times New Roman"/>
          <w:noProof/>
          <w:sz w:val="24"/>
          <w:szCs w:val="24"/>
          <w:lang w:val="ro-RO"/>
        </w:rPr>
        <w:t xml:space="preserve"> S.A</w:t>
      </w:r>
      <w:r w:rsidR="008E1C2F" w:rsidRPr="00B60977">
        <w:rPr>
          <w:rFonts w:ascii="Times New Roman" w:hAnsi="Times New Roman" w:cs="Times New Roman"/>
          <w:noProof/>
          <w:sz w:val="24"/>
          <w:szCs w:val="24"/>
          <w:lang w:val="ro-RO"/>
        </w:rPr>
        <w:t>,</w:t>
      </w:r>
      <w:r w:rsidRPr="00B60977">
        <w:rPr>
          <w:rFonts w:ascii="Times New Roman" w:hAnsi="Times New Roman" w:cs="Times New Roman"/>
          <w:noProof/>
          <w:sz w:val="24"/>
          <w:szCs w:val="24"/>
          <w:lang w:val="ro-RO"/>
        </w:rPr>
        <w:t xml:space="preserve"> în calitate de instituție a statului român specializată în susținerea oficială a creditelor la export;</w:t>
      </w:r>
    </w:p>
    <w:p w14:paraId="38D56CF3" w14:textId="0240C11A" w:rsidR="004C6148" w:rsidRPr="00B60977" w:rsidRDefault="004C6148" w:rsidP="00A25AAA">
      <w:pPr>
        <w:pStyle w:val="ListParagraph"/>
        <w:numPr>
          <w:ilvl w:val="1"/>
          <w:numId w:val="4"/>
        </w:numPr>
        <w:spacing w:after="0" w:line="240" w:lineRule="auto"/>
        <w:ind w:left="851"/>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Prevederile</w:t>
      </w:r>
      <w:r w:rsidRPr="00B60977">
        <w:rPr>
          <w:rFonts w:ascii="Times New Roman" w:hAnsi="Times New Roman" w:cs="Times New Roman"/>
          <w:i/>
          <w:noProof/>
          <w:sz w:val="24"/>
          <w:szCs w:val="24"/>
          <w:lang w:val="ro-RO"/>
        </w:rPr>
        <w:t xml:space="preserve"> </w:t>
      </w:r>
      <w:r w:rsidR="002461F2" w:rsidRPr="00B60977">
        <w:rPr>
          <w:rFonts w:ascii="Times New Roman" w:hAnsi="Times New Roman" w:cs="Times New Roman"/>
          <w:noProof/>
          <w:sz w:val="24"/>
          <w:szCs w:val="24"/>
          <w:lang w:val="ro-RO"/>
        </w:rPr>
        <w:t>a</w:t>
      </w:r>
      <w:r w:rsidRPr="00B60977">
        <w:rPr>
          <w:rFonts w:ascii="Times New Roman" w:hAnsi="Times New Roman" w:cs="Times New Roman"/>
          <w:noProof/>
          <w:sz w:val="24"/>
          <w:szCs w:val="24"/>
          <w:lang w:val="ro-RO"/>
        </w:rPr>
        <w:t>rt.</w:t>
      </w:r>
      <w:r w:rsidR="002461F2" w:rsidRPr="00B60977">
        <w:rPr>
          <w:rFonts w:ascii="Times New Roman" w:hAnsi="Times New Roman" w:cs="Times New Roman"/>
          <w:noProof/>
          <w:sz w:val="24"/>
          <w:szCs w:val="24"/>
          <w:lang w:val="ro-RO"/>
        </w:rPr>
        <w:t xml:space="preserve"> </w:t>
      </w:r>
      <w:r w:rsidRPr="00B60977">
        <w:rPr>
          <w:rFonts w:ascii="Times New Roman" w:hAnsi="Times New Roman" w:cs="Times New Roman"/>
          <w:noProof/>
          <w:sz w:val="24"/>
          <w:szCs w:val="24"/>
          <w:lang w:val="ro-RO"/>
        </w:rPr>
        <w:t>289 și 290</w:t>
      </w:r>
      <w:r w:rsidRPr="00B60977">
        <w:rPr>
          <w:rFonts w:ascii="Times New Roman" w:hAnsi="Times New Roman" w:cs="Times New Roman"/>
          <w:i/>
          <w:noProof/>
          <w:sz w:val="24"/>
          <w:szCs w:val="24"/>
          <w:lang w:val="ro-RO"/>
        </w:rPr>
        <w:t xml:space="preserve"> </w:t>
      </w:r>
      <w:r w:rsidRPr="00B60977">
        <w:rPr>
          <w:rFonts w:ascii="Times New Roman" w:hAnsi="Times New Roman" w:cs="Times New Roman"/>
          <w:noProof/>
          <w:sz w:val="24"/>
          <w:szCs w:val="24"/>
          <w:lang w:val="ro-RO" w:eastAsia="ro-RO"/>
        </w:rPr>
        <w:t>din Codul Penal al României</w:t>
      </w:r>
      <w:r w:rsidR="002461F2" w:rsidRPr="00B60977">
        <w:rPr>
          <w:rFonts w:ascii="Times New Roman" w:hAnsi="Times New Roman" w:cs="Times New Roman"/>
          <w:noProof/>
          <w:sz w:val="24"/>
          <w:szCs w:val="24"/>
          <w:lang w:val="ro-RO" w:eastAsia="ro-RO"/>
        </w:rPr>
        <w:t>;</w:t>
      </w:r>
    </w:p>
    <w:p w14:paraId="6EC16C68" w14:textId="21DE5E47" w:rsidR="004C6148" w:rsidRPr="00B60977" w:rsidRDefault="004C6148" w:rsidP="00A25AAA">
      <w:pPr>
        <w:pStyle w:val="ListParagraph"/>
        <w:numPr>
          <w:ilvl w:val="1"/>
          <w:numId w:val="4"/>
        </w:numPr>
        <w:spacing w:after="0" w:line="240" w:lineRule="auto"/>
        <w:ind w:left="851"/>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 xml:space="preserve">Prevederile Legii </w:t>
      </w:r>
      <w:r w:rsidR="007401A0" w:rsidRPr="00B60977">
        <w:rPr>
          <w:rFonts w:ascii="Times New Roman" w:hAnsi="Times New Roman" w:cs="Times New Roman"/>
          <w:noProof/>
          <w:sz w:val="24"/>
          <w:szCs w:val="24"/>
          <w:lang w:val="ro-RO"/>
        </w:rPr>
        <w:t>nr.</w:t>
      </w:r>
      <w:r w:rsidRPr="00B60977">
        <w:rPr>
          <w:rFonts w:ascii="Times New Roman" w:hAnsi="Times New Roman" w:cs="Times New Roman"/>
          <w:noProof/>
          <w:sz w:val="24"/>
          <w:szCs w:val="24"/>
          <w:lang w:val="ro-RO"/>
        </w:rPr>
        <w:t>78/2000 privind p</w:t>
      </w:r>
      <w:r w:rsidR="00592586" w:rsidRPr="00B60977">
        <w:rPr>
          <w:rFonts w:ascii="Times New Roman" w:hAnsi="Times New Roman" w:cs="Times New Roman"/>
          <w:noProof/>
          <w:sz w:val="24"/>
          <w:szCs w:val="24"/>
          <w:lang w:val="ro-RO"/>
        </w:rPr>
        <w:t>revenirea, descoperirea si sancț</w:t>
      </w:r>
      <w:r w:rsidRPr="00B60977">
        <w:rPr>
          <w:rFonts w:ascii="Times New Roman" w:hAnsi="Times New Roman" w:cs="Times New Roman"/>
          <w:noProof/>
          <w:sz w:val="24"/>
          <w:szCs w:val="24"/>
          <w:lang w:val="ro-RO"/>
        </w:rPr>
        <w:t>ionarea faptelor de corup</w:t>
      </w:r>
      <w:r w:rsidR="00592586" w:rsidRPr="00B60977">
        <w:rPr>
          <w:rFonts w:ascii="Times New Roman" w:hAnsi="Times New Roman" w:cs="Times New Roman"/>
          <w:noProof/>
          <w:sz w:val="24"/>
          <w:szCs w:val="24"/>
          <w:lang w:val="ro-RO"/>
        </w:rPr>
        <w:t>ț</w:t>
      </w:r>
      <w:r w:rsidRPr="00B60977">
        <w:rPr>
          <w:rFonts w:ascii="Times New Roman" w:hAnsi="Times New Roman" w:cs="Times New Roman"/>
          <w:noProof/>
          <w:sz w:val="24"/>
          <w:szCs w:val="24"/>
          <w:lang w:val="ro-RO"/>
        </w:rPr>
        <w:t>ie</w:t>
      </w:r>
      <w:r w:rsidR="00057337" w:rsidRPr="00B60977">
        <w:rPr>
          <w:rFonts w:ascii="Times New Roman" w:hAnsi="Times New Roman" w:cs="Times New Roman"/>
          <w:noProof/>
          <w:sz w:val="24"/>
          <w:szCs w:val="24"/>
          <w:lang w:val="ro-RO"/>
        </w:rPr>
        <w:t>,</w:t>
      </w:r>
    </w:p>
    <w:p w14:paraId="0D68D296" w14:textId="77777777" w:rsidR="004B0194" w:rsidRPr="00B60977" w:rsidRDefault="004B0194" w:rsidP="00A25AAA">
      <w:pPr>
        <w:pStyle w:val="ListParagraph"/>
        <w:spacing w:after="0" w:line="240" w:lineRule="auto"/>
        <w:ind w:left="851"/>
        <w:jc w:val="both"/>
        <w:rPr>
          <w:rFonts w:ascii="Times New Roman" w:hAnsi="Times New Roman" w:cs="Times New Roman"/>
          <w:noProof/>
          <w:sz w:val="24"/>
          <w:szCs w:val="24"/>
          <w:lang w:val="ro-RO"/>
        </w:rPr>
      </w:pPr>
    </w:p>
    <w:p w14:paraId="09638143" w14:textId="6BAFA551" w:rsidR="004C6148" w:rsidRPr="00B60977" w:rsidRDefault="00592586" w:rsidP="00A25AAA">
      <w:pPr>
        <w:pStyle w:val="ListParagraph"/>
        <w:numPr>
          <w:ilvl w:val="0"/>
          <w:numId w:val="11"/>
        </w:numPr>
        <w:spacing w:after="0" w:line="240" w:lineRule="auto"/>
        <w:ind w:left="567"/>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Semnatarul declar</w:t>
      </w:r>
      <w:r w:rsidR="00057337" w:rsidRPr="00B60977">
        <w:rPr>
          <w:rFonts w:ascii="Times New Roman" w:hAnsi="Times New Roman" w:cs="Times New Roman"/>
          <w:noProof/>
          <w:sz w:val="24"/>
          <w:szCs w:val="24"/>
          <w:lang w:val="ro-RO"/>
        </w:rPr>
        <w:t xml:space="preserve">ă </w:t>
      </w:r>
      <w:r w:rsidR="004C6148" w:rsidRPr="00B60977">
        <w:rPr>
          <w:rFonts w:ascii="Times New Roman" w:hAnsi="Times New Roman" w:cs="Times New Roman"/>
          <w:noProof/>
          <w:sz w:val="24"/>
          <w:szCs w:val="24"/>
          <w:lang w:val="ro-RO"/>
        </w:rPr>
        <w:t>pe propria răspundere, sub sancțiunea legilor din România</w:t>
      </w:r>
      <w:r w:rsidR="002461F2" w:rsidRPr="00B60977">
        <w:rPr>
          <w:rFonts w:ascii="Times New Roman" w:hAnsi="Times New Roman" w:cs="Times New Roman"/>
          <w:noProof/>
          <w:sz w:val="24"/>
          <w:szCs w:val="24"/>
          <w:lang w:val="ro-RO"/>
        </w:rPr>
        <w:t>,</w:t>
      </w:r>
      <w:r w:rsidR="004C6148" w:rsidRPr="00B60977">
        <w:rPr>
          <w:rFonts w:ascii="Times New Roman" w:hAnsi="Times New Roman" w:cs="Times New Roman"/>
          <w:noProof/>
          <w:sz w:val="24"/>
          <w:szCs w:val="24"/>
          <w:lang w:val="ro-RO"/>
        </w:rPr>
        <w:t xml:space="preserve"> următoarele:</w:t>
      </w:r>
    </w:p>
    <w:p w14:paraId="4962A6BB" w14:textId="77777777" w:rsidR="004B0194" w:rsidRPr="00B60977" w:rsidRDefault="004B0194" w:rsidP="00A25AAA">
      <w:pPr>
        <w:pStyle w:val="ListParagraph"/>
        <w:ind w:left="567"/>
        <w:jc w:val="both"/>
        <w:rPr>
          <w:rFonts w:ascii="Times New Roman" w:hAnsi="Times New Roman" w:cs="Times New Roman"/>
          <w:noProof/>
          <w:sz w:val="24"/>
          <w:szCs w:val="24"/>
          <w:lang w:val="ro-RO"/>
        </w:rPr>
      </w:pPr>
    </w:p>
    <w:tbl>
      <w:tblPr>
        <w:tblStyle w:val="TableGrid"/>
        <w:tblW w:w="0" w:type="auto"/>
        <w:tblInd w:w="108" w:type="dxa"/>
        <w:tblLook w:val="04A0" w:firstRow="1" w:lastRow="0" w:firstColumn="1" w:lastColumn="0" w:noHBand="0" w:noVBand="1"/>
      </w:tblPr>
      <w:tblGrid>
        <w:gridCol w:w="9522"/>
      </w:tblGrid>
      <w:tr w:rsidR="00057337" w:rsidRPr="000104FC" w14:paraId="3B057589" w14:textId="77777777" w:rsidTr="00A25AAA">
        <w:tc>
          <w:tcPr>
            <w:tcW w:w="9639" w:type="dxa"/>
          </w:tcPr>
          <w:p w14:paraId="68A32108" w14:textId="52CF1FD1" w:rsidR="00057337" w:rsidRPr="00B60977" w:rsidRDefault="007401A0" w:rsidP="00A30F17">
            <w:pPr>
              <w:pStyle w:val="ListParagraph"/>
              <w:numPr>
                <w:ilvl w:val="0"/>
                <w:numId w:val="10"/>
              </w:numPr>
              <w:ind w:left="317"/>
              <w:jc w:val="both"/>
              <w:rPr>
                <w:rFonts w:ascii="Times New Roman" w:hAnsi="Times New Roman" w:cs="Times New Roman"/>
                <w:noProof/>
                <w:sz w:val="24"/>
                <w:szCs w:val="24"/>
                <w:lang w:val="ro-RO"/>
              </w:rPr>
            </w:pPr>
            <w:r w:rsidRPr="00B60977">
              <w:rPr>
                <w:rFonts w:ascii="Times New Roman" w:eastAsia="Times New Roman" w:hAnsi="Times New Roman" w:cs="Times New Roman"/>
                <w:noProof/>
                <w:sz w:val="24"/>
                <w:szCs w:val="24"/>
                <w:lang w:val="ro-RO"/>
              </w:rPr>
              <w:t>A</w:t>
            </w:r>
            <w:r w:rsidR="00057337" w:rsidRPr="00B60977">
              <w:rPr>
                <w:rFonts w:ascii="Times New Roman" w:eastAsia="Times New Roman" w:hAnsi="Times New Roman" w:cs="Times New Roman"/>
                <w:noProof/>
                <w:sz w:val="24"/>
                <w:szCs w:val="24"/>
                <w:lang w:val="ro-RO"/>
              </w:rPr>
              <w:t xml:space="preserve"> luat la cunoștință de consecințele legale ale faptelor de dare de mită în cadrul tranzacțiilor comerciale internaționale, </w:t>
            </w:r>
            <w:r w:rsidR="00B00636" w:rsidRPr="00B60977">
              <w:rPr>
                <w:rFonts w:ascii="Times New Roman" w:eastAsia="Times New Roman" w:hAnsi="Times New Roman" w:cs="Times New Roman"/>
                <w:noProof/>
                <w:sz w:val="24"/>
                <w:szCs w:val="24"/>
                <w:lang w:val="ro-RO"/>
              </w:rPr>
              <w:t xml:space="preserve">atât </w:t>
            </w:r>
            <w:r w:rsidR="00057337" w:rsidRPr="00B60977">
              <w:rPr>
                <w:rFonts w:ascii="Times New Roman" w:eastAsia="Times New Roman" w:hAnsi="Times New Roman" w:cs="Times New Roman"/>
                <w:noProof/>
                <w:sz w:val="24"/>
                <w:szCs w:val="24"/>
                <w:lang w:val="ro-RO"/>
              </w:rPr>
              <w:t>către funcționari publici români și străini</w:t>
            </w:r>
            <w:r w:rsidR="00B00636" w:rsidRPr="00B60977">
              <w:rPr>
                <w:rFonts w:ascii="Times New Roman" w:eastAsia="Times New Roman" w:hAnsi="Times New Roman" w:cs="Times New Roman"/>
                <w:noProof/>
                <w:sz w:val="24"/>
                <w:szCs w:val="24"/>
                <w:lang w:val="ro-RO"/>
              </w:rPr>
              <w:t>,</w:t>
            </w:r>
            <w:r w:rsidR="00E51C41" w:rsidRPr="00B60977">
              <w:rPr>
                <w:rFonts w:ascii="Times New Roman" w:eastAsia="Times New Roman" w:hAnsi="Times New Roman" w:cs="Times New Roman"/>
                <w:noProof/>
                <w:sz w:val="24"/>
                <w:szCs w:val="24"/>
                <w:lang w:val="ro-RO"/>
              </w:rPr>
              <w:t xml:space="preserve"> </w:t>
            </w:r>
            <w:r w:rsidR="00B00636" w:rsidRPr="00B60977">
              <w:rPr>
                <w:rFonts w:ascii="Times New Roman" w:eastAsia="Times New Roman" w:hAnsi="Times New Roman" w:cs="Times New Roman"/>
                <w:noProof/>
                <w:sz w:val="24"/>
                <w:szCs w:val="24"/>
                <w:lang w:val="ro-RO"/>
              </w:rPr>
              <w:t>cât și către firme din sectorul privat</w:t>
            </w:r>
            <w:r w:rsidRPr="00B60977">
              <w:rPr>
                <w:rFonts w:ascii="Times New Roman" w:eastAsia="Times New Roman" w:hAnsi="Times New Roman" w:cs="Times New Roman"/>
                <w:noProof/>
                <w:sz w:val="24"/>
                <w:szCs w:val="24"/>
                <w:lang w:val="ro-RO"/>
              </w:rPr>
              <w:t>.</w:t>
            </w:r>
          </w:p>
          <w:p w14:paraId="55372C96" w14:textId="77777777" w:rsidR="00A30F17" w:rsidRPr="00B60977" w:rsidRDefault="00A30F17" w:rsidP="00A30F17">
            <w:pPr>
              <w:pStyle w:val="ListParagraph"/>
              <w:ind w:left="318"/>
              <w:jc w:val="both"/>
              <w:rPr>
                <w:rFonts w:ascii="Times New Roman" w:hAnsi="Times New Roman" w:cs="Times New Roman"/>
                <w:noProof/>
                <w:sz w:val="24"/>
                <w:szCs w:val="24"/>
                <w:lang w:val="ro-RO"/>
              </w:rPr>
            </w:pPr>
          </w:p>
          <w:p w14:paraId="40B659EC" w14:textId="6F0482D8" w:rsidR="00057337" w:rsidRPr="00B60977" w:rsidRDefault="00057337" w:rsidP="00A30F17">
            <w:pPr>
              <w:pStyle w:val="ListParagraph"/>
              <w:numPr>
                <w:ilvl w:val="0"/>
                <w:numId w:val="10"/>
              </w:numPr>
              <w:ind w:left="317"/>
              <w:jc w:val="both"/>
              <w:rPr>
                <w:rFonts w:ascii="Times New Roman" w:eastAsia="Times New Roman" w:hAnsi="Times New Roman" w:cs="Times New Roman"/>
                <w:noProof/>
                <w:sz w:val="24"/>
                <w:szCs w:val="24"/>
                <w:lang w:val="ro-RO"/>
              </w:rPr>
            </w:pPr>
            <w:r w:rsidRPr="00B60977">
              <w:rPr>
                <w:rFonts w:ascii="Times New Roman" w:eastAsia="Times New Roman" w:hAnsi="Times New Roman" w:cs="Times New Roman"/>
                <w:noProof/>
                <w:sz w:val="24"/>
                <w:szCs w:val="24"/>
                <w:lang w:val="ro-RO"/>
              </w:rPr>
              <w:t>Semnatarul</w:t>
            </w:r>
            <w:r w:rsidR="007401A0" w:rsidRPr="00B60977">
              <w:rPr>
                <w:rFonts w:ascii="Times New Roman" w:eastAsia="Times New Roman" w:hAnsi="Times New Roman" w:cs="Times New Roman"/>
                <w:noProof/>
                <w:sz w:val="24"/>
                <w:szCs w:val="24"/>
                <w:lang w:val="ro-RO"/>
              </w:rPr>
              <w:t>,</w:t>
            </w:r>
            <w:r w:rsidRPr="00B60977">
              <w:rPr>
                <w:rFonts w:ascii="Times New Roman" w:eastAsia="Times New Roman" w:hAnsi="Times New Roman" w:cs="Times New Roman"/>
                <w:noProof/>
                <w:sz w:val="24"/>
                <w:szCs w:val="24"/>
                <w:lang w:val="ro-RO"/>
              </w:rPr>
              <w:t xml:space="preserve"> precum şi orice altă persoană fizică/</w:t>
            </w:r>
            <w:r w:rsidR="00D07693"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t>juridică care acționează în numele acesteia (agenți/</w:t>
            </w:r>
            <w:r w:rsidR="00D07693"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t>intermediari) în legătură cu tranzacția de export, nu este şi nu va fi implicată în fapte de dare mită funcționarilor publici români și străini</w:t>
            </w:r>
            <w:r w:rsidRPr="00B60977">
              <w:rPr>
                <w:rFonts w:ascii="Times New Roman" w:hAnsi="Times New Roman" w:cs="Times New Roman"/>
                <w:noProof/>
                <w:sz w:val="24"/>
                <w:szCs w:val="24"/>
                <w:vertAlign w:val="superscript"/>
                <w:lang w:val="ro-RO"/>
              </w:rPr>
              <w:footnoteReference w:id="1"/>
            </w:r>
            <w:r w:rsidRPr="00B60977">
              <w:rPr>
                <w:rFonts w:ascii="Times New Roman" w:eastAsia="Times New Roman" w:hAnsi="Times New Roman" w:cs="Times New Roman"/>
                <w:noProof/>
                <w:sz w:val="24"/>
                <w:szCs w:val="24"/>
                <w:lang w:val="ro-RO"/>
              </w:rPr>
              <w:t xml:space="preserve">.  </w:t>
            </w:r>
          </w:p>
          <w:p w14:paraId="2EA48E00" w14:textId="77777777" w:rsidR="00A30F17" w:rsidRPr="00B60977" w:rsidRDefault="00A30F17" w:rsidP="00A30F17">
            <w:pPr>
              <w:pStyle w:val="ListParagraph"/>
              <w:rPr>
                <w:rFonts w:ascii="Times New Roman" w:eastAsia="Times New Roman" w:hAnsi="Times New Roman" w:cs="Times New Roman"/>
                <w:noProof/>
                <w:sz w:val="24"/>
                <w:szCs w:val="24"/>
                <w:lang w:val="ro-RO"/>
              </w:rPr>
            </w:pPr>
          </w:p>
          <w:p w14:paraId="79E8529D" w14:textId="11898B59" w:rsidR="00057337" w:rsidRPr="00B60977" w:rsidRDefault="007401A0" w:rsidP="00A30F17">
            <w:pPr>
              <w:pStyle w:val="ListParagraph"/>
              <w:numPr>
                <w:ilvl w:val="0"/>
                <w:numId w:val="10"/>
              </w:numPr>
              <w:ind w:left="317"/>
              <w:jc w:val="both"/>
              <w:rPr>
                <w:rFonts w:ascii="Times New Roman" w:hAnsi="Times New Roman" w:cs="Times New Roman"/>
                <w:noProof/>
                <w:sz w:val="24"/>
                <w:szCs w:val="24"/>
                <w:lang w:val="ro-RO"/>
              </w:rPr>
            </w:pPr>
            <w:r w:rsidRPr="00B60977">
              <w:rPr>
                <w:rFonts w:ascii="Times New Roman" w:eastAsia="Times New Roman" w:hAnsi="Times New Roman" w:cs="Times New Roman"/>
                <w:noProof/>
                <w:color w:val="000000"/>
                <w:sz w:val="24"/>
                <w:szCs w:val="24"/>
                <w:lang w:val="ro-RO" w:eastAsia="ro-RO"/>
              </w:rPr>
              <w:t>T</w:t>
            </w:r>
            <w:r w:rsidR="00057337" w:rsidRPr="00B60977">
              <w:rPr>
                <w:rFonts w:ascii="Times New Roman" w:eastAsia="Times New Roman" w:hAnsi="Times New Roman" w:cs="Times New Roman"/>
                <w:noProof/>
                <w:color w:val="000000"/>
                <w:sz w:val="24"/>
                <w:szCs w:val="24"/>
                <w:lang w:val="ro-RO" w:eastAsia="ro-RO"/>
              </w:rPr>
              <w:t xml:space="preserve">axele și comisioanele plătite sau convenite să fie plătite oricărei persoane fizice sau juridice care acționează în numele acestuia în legătură cu tranzacția, cum ar fi agenții, corespund sau vor corespunde unor servicii </w:t>
            </w:r>
            <w:r w:rsidR="00560E8A" w:rsidRPr="00B60977">
              <w:rPr>
                <w:rFonts w:ascii="Times New Roman" w:eastAsia="Times New Roman" w:hAnsi="Times New Roman" w:cs="Times New Roman"/>
                <w:noProof/>
                <w:color w:val="000000"/>
                <w:sz w:val="24"/>
                <w:szCs w:val="24"/>
                <w:lang w:val="ro-RO" w:eastAsia="ro-RO"/>
              </w:rPr>
              <w:t xml:space="preserve">legitime şi </w:t>
            </w:r>
            <w:r w:rsidR="00057337" w:rsidRPr="00B60977">
              <w:rPr>
                <w:rFonts w:ascii="Times New Roman" w:eastAsia="Times New Roman" w:hAnsi="Times New Roman" w:cs="Times New Roman"/>
                <w:noProof/>
                <w:color w:val="000000"/>
                <w:sz w:val="24"/>
                <w:szCs w:val="24"/>
                <w:lang w:val="ro-RO" w:eastAsia="ro-RO"/>
              </w:rPr>
              <w:t>justificate din punct de vedere legal.</w:t>
            </w:r>
          </w:p>
          <w:p w14:paraId="60B64F36" w14:textId="77777777" w:rsidR="00A30F17" w:rsidRPr="00B60977" w:rsidRDefault="00A30F17" w:rsidP="00A30F17">
            <w:pPr>
              <w:pStyle w:val="ListParagraph"/>
              <w:rPr>
                <w:rFonts w:ascii="Times New Roman" w:hAnsi="Times New Roman" w:cs="Times New Roman"/>
                <w:noProof/>
                <w:sz w:val="24"/>
                <w:szCs w:val="24"/>
                <w:lang w:val="ro-RO"/>
              </w:rPr>
            </w:pPr>
          </w:p>
          <w:p w14:paraId="4D09C653" w14:textId="64B39997" w:rsidR="00057337" w:rsidRPr="00B60977" w:rsidRDefault="007401A0" w:rsidP="00A30F17">
            <w:pPr>
              <w:pStyle w:val="ListParagraph"/>
              <w:numPr>
                <w:ilvl w:val="0"/>
                <w:numId w:val="10"/>
              </w:numPr>
              <w:ind w:left="317"/>
              <w:jc w:val="both"/>
              <w:rPr>
                <w:rFonts w:ascii="Times New Roman" w:hAnsi="Times New Roman" w:cs="Times New Roman"/>
                <w:noProof/>
                <w:sz w:val="24"/>
                <w:szCs w:val="24"/>
                <w:lang w:val="ro-RO"/>
              </w:rPr>
            </w:pPr>
            <w:r w:rsidRPr="00B60977">
              <w:rPr>
                <w:rFonts w:ascii="Times New Roman" w:eastAsia="Times New Roman" w:hAnsi="Times New Roman" w:cs="Times New Roman"/>
                <w:noProof/>
                <w:sz w:val="24"/>
                <w:szCs w:val="24"/>
                <w:lang w:val="ro-RO"/>
              </w:rPr>
              <w:t>E</w:t>
            </w:r>
            <w:r w:rsidR="00057337" w:rsidRPr="00B60977">
              <w:rPr>
                <w:rFonts w:ascii="Times New Roman" w:eastAsia="Times New Roman" w:hAnsi="Times New Roman" w:cs="Times New Roman"/>
                <w:noProof/>
                <w:sz w:val="24"/>
                <w:szCs w:val="24"/>
                <w:lang w:val="ro-RO"/>
              </w:rPr>
              <w:t>ste de acord să furnizeze, la cererea Exim</w:t>
            </w:r>
            <w:r w:rsidR="002461F2" w:rsidRPr="00B60977">
              <w:rPr>
                <w:rFonts w:ascii="Times New Roman" w:eastAsia="Times New Roman" w:hAnsi="Times New Roman" w:cs="Times New Roman"/>
                <w:noProof/>
                <w:sz w:val="24"/>
                <w:szCs w:val="24"/>
                <w:lang w:val="ro-RO"/>
              </w:rPr>
              <w:t xml:space="preserve"> </w:t>
            </w:r>
            <w:r w:rsidR="002461F2" w:rsidRPr="00B60977">
              <w:rPr>
                <w:rFonts w:ascii="Times New Roman" w:hAnsi="Times New Roman"/>
                <w:iCs/>
                <w:noProof/>
                <w:sz w:val="24"/>
                <w:szCs w:val="24"/>
                <w:lang w:val="ro-RO"/>
              </w:rPr>
              <w:t>Banca Românească</w:t>
            </w:r>
            <w:r w:rsidR="00D13B49" w:rsidRPr="00B60977">
              <w:rPr>
                <w:rFonts w:ascii="Times New Roman" w:hAnsi="Times New Roman"/>
                <w:iCs/>
                <w:noProof/>
                <w:sz w:val="24"/>
                <w:szCs w:val="24"/>
                <w:lang w:val="ro-RO"/>
              </w:rPr>
              <w:t xml:space="preserve"> NCS</w:t>
            </w:r>
            <w:r w:rsidR="00057337" w:rsidRPr="00B60977">
              <w:rPr>
                <w:rFonts w:ascii="Times New Roman" w:eastAsia="Times New Roman" w:hAnsi="Times New Roman" w:cs="Times New Roman"/>
                <w:noProof/>
                <w:sz w:val="24"/>
                <w:szCs w:val="24"/>
                <w:lang w:val="ro-RO"/>
              </w:rPr>
              <w:t>, informații privind identitatea persoanelor fizice/</w:t>
            </w:r>
            <w:r w:rsidR="00D07693" w:rsidRPr="00B60977">
              <w:rPr>
                <w:rFonts w:ascii="Times New Roman" w:eastAsia="Times New Roman" w:hAnsi="Times New Roman" w:cs="Times New Roman"/>
                <w:noProof/>
                <w:sz w:val="24"/>
                <w:szCs w:val="24"/>
                <w:lang w:val="ro-RO"/>
              </w:rPr>
              <w:t xml:space="preserve"> </w:t>
            </w:r>
            <w:r w:rsidR="00057337" w:rsidRPr="00B60977">
              <w:rPr>
                <w:rFonts w:ascii="Times New Roman" w:eastAsia="Times New Roman" w:hAnsi="Times New Roman" w:cs="Times New Roman"/>
                <w:noProof/>
                <w:sz w:val="24"/>
                <w:szCs w:val="24"/>
                <w:lang w:val="ro-RO"/>
              </w:rPr>
              <w:t xml:space="preserve">juridice care </w:t>
            </w:r>
            <w:r w:rsidR="00D13B49" w:rsidRPr="00B60977">
              <w:rPr>
                <w:rFonts w:ascii="Times New Roman" w:eastAsia="Times New Roman" w:hAnsi="Times New Roman" w:cs="Times New Roman"/>
                <w:noProof/>
                <w:sz w:val="24"/>
                <w:szCs w:val="24"/>
                <w:lang w:val="ro-RO"/>
              </w:rPr>
              <w:t>acționează</w:t>
            </w:r>
            <w:r w:rsidR="00057337" w:rsidRPr="00B60977">
              <w:rPr>
                <w:rFonts w:ascii="Times New Roman" w:eastAsia="Times New Roman" w:hAnsi="Times New Roman" w:cs="Times New Roman"/>
                <w:noProof/>
                <w:sz w:val="24"/>
                <w:szCs w:val="24"/>
                <w:lang w:val="ro-RO"/>
              </w:rPr>
              <w:t xml:space="preserve"> în numele </w:t>
            </w:r>
            <w:r w:rsidR="002461F2" w:rsidRPr="00B60977">
              <w:rPr>
                <w:rFonts w:ascii="Times New Roman" w:eastAsia="Times New Roman" w:hAnsi="Times New Roman" w:cs="Times New Roman"/>
                <w:noProof/>
                <w:sz w:val="24"/>
                <w:szCs w:val="24"/>
                <w:lang w:val="ro-RO"/>
              </w:rPr>
              <w:t>său</w:t>
            </w:r>
            <w:r w:rsidR="00057337" w:rsidRPr="00B60977">
              <w:rPr>
                <w:rFonts w:ascii="Times New Roman" w:eastAsia="Times New Roman" w:hAnsi="Times New Roman" w:cs="Times New Roman"/>
                <w:noProof/>
                <w:sz w:val="24"/>
                <w:szCs w:val="24"/>
                <w:lang w:val="ro-RO"/>
              </w:rPr>
              <w:t xml:space="preserve"> în legătură cu tranzacția de export, valoarea şi scopul comisioanelor şi taxelor plătite acestora, precum și </w:t>
            </w:r>
            <w:r w:rsidR="00057337" w:rsidRPr="00B60977">
              <w:rPr>
                <w:rFonts w:ascii="Times New Roman" w:hAnsi="Times New Roman" w:cs="Times New Roman"/>
                <w:noProof/>
                <w:color w:val="000000"/>
                <w:sz w:val="24"/>
                <w:szCs w:val="24"/>
                <w:lang w:val="ro-RO"/>
              </w:rPr>
              <w:t>țara sau jurisdicția în care s-au plătit sau s-a convenit sa fie plătite aceste comisioane si taxe.</w:t>
            </w:r>
          </w:p>
          <w:p w14:paraId="4003A4E8" w14:textId="2DFA83D0" w:rsidR="00BD2336" w:rsidRDefault="00BD2336" w:rsidP="00B644CA">
            <w:pPr>
              <w:jc w:val="both"/>
              <w:rPr>
                <w:rFonts w:ascii="Times New Roman" w:hAnsi="Times New Roman" w:cs="Times New Roman"/>
                <w:noProof/>
                <w:sz w:val="24"/>
                <w:szCs w:val="24"/>
                <w:lang w:val="ro-RO"/>
              </w:rPr>
            </w:pPr>
          </w:p>
          <w:p w14:paraId="5454108E" w14:textId="77777777" w:rsidR="00B644CA" w:rsidRDefault="00B644CA" w:rsidP="00B644CA">
            <w:pPr>
              <w:jc w:val="both"/>
              <w:rPr>
                <w:rFonts w:ascii="Times New Roman" w:hAnsi="Times New Roman" w:cs="Times New Roman"/>
                <w:noProof/>
                <w:sz w:val="24"/>
                <w:szCs w:val="24"/>
                <w:lang w:val="ro-RO"/>
              </w:rPr>
            </w:pPr>
          </w:p>
          <w:p w14:paraId="78CC151D" w14:textId="34D70C58" w:rsidR="000D19E9" w:rsidRPr="00B60977" w:rsidRDefault="007401A0">
            <w:pPr>
              <w:numPr>
                <w:ilvl w:val="0"/>
                <w:numId w:val="10"/>
              </w:numPr>
              <w:ind w:left="317"/>
              <w:jc w:val="both"/>
              <w:rPr>
                <w:rFonts w:ascii="Times New Roman" w:hAnsi="Times New Roman" w:cs="Times New Roman"/>
                <w:noProof/>
                <w:sz w:val="24"/>
                <w:szCs w:val="24"/>
                <w:lang w:val="ro-RO"/>
              </w:rPr>
            </w:pPr>
            <w:r w:rsidRPr="00B60977">
              <w:rPr>
                <w:rFonts w:ascii="Times New Roman" w:eastAsia="Times New Roman" w:hAnsi="Times New Roman" w:cs="Times New Roman"/>
                <w:noProof/>
                <w:sz w:val="24"/>
                <w:szCs w:val="24"/>
                <w:lang w:val="ro-RO"/>
              </w:rPr>
              <w:t>A</w:t>
            </w:r>
            <w:r w:rsidR="00057337" w:rsidRPr="00B60977">
              <w:rPr>
                <w:rFonts w:ascii="Times New Roman" w:eastAsia="Times New Roman" w:hAnsi="Times New Roman" w:cs="Times New Roman"/>
                <w:noProof/>
                <w:sz w:val="24"/>
                <w:szCs w:val="24"/>
                <w:lang w:val="ro-RO"/>
              </w:rPr>
              <w:t xml:space="preserve"> luat la </w:t>
            </w:r>
            <w:r w:rsidR="00D13B49" w:rsidRPr="00B60977">
              <w:rPr>
                <w:rFonts w:ascii="Times New Roman" w:eastAsia="Times New Roman" w:hAnsi="Times New Roman" w:cs="Times New Roman"/>
                <w:noProof/>
                <w:sz w:val="24"/>
                <w:szCs w:val="24"/>
                <w:lang w:val="ro-RO"/>
              </w:rPr>
              <w:t>cunoștință</w:t>
            </w:r>
            <w:r w:rsidR="00057337" w:rsidRPr="00B60977">
              <w:rPr>
                <w:rFonts w:ascii="Times New Roman" w:eastAsia="Times New Roman" w:hAnsi="Times New Roman" w:cs="Times New Roman"/>
                <w:noProof/>
                <w:sz w:val="24"/>
                <w:szCs w:val="24"/>
                <w:lang w:val="ro-RO"/>
              </w:rPr>
              <w:t xml:space="preserve"> că, în cazul în care</w:t>
            </w:r>
            <w:r w:rsidR="000D19E9" w:rsidRPr="00B60977">
              <w:rPr>
                <w:rFonts w:ascii="Times New Roman" w:eastAsia="Times New Roman" w:hAnsi="Times New Roman" w:cs="Times New Roman"/>
                <w:noProof/>
                <w:sz w:val="24"/>
                <w:szCs w:val="24"/>
                <w:lang w:val="ro-RO"/>
              </w:rPr>
              <w:t>:</w:t>
            </w:r>
          </w:p>
          <w:p w14:paraId="3EAFF34E" w14:textId="6B47A014" w:rsidR="000D19E9" w:rsidRPr="00B60977" w:rsidRDefault="00057337" w:rsidP="000D19E9">
            <w:pPr>
              <w:pStyle w:val="ListParagraph"/>
              <w:numPr>
                <w:ilvl w:val="0"/>
                <w:numId w:val="14"/>
              </w:numPr>
              <w:jc w:val="both"/>
              <w:rPr>
                <w:rFonts w:ascii="Times New Roman" w:eastAsia="Times New Roman" w:hAnsi="Times New Roman" w:cs="Times New Roman"/>
                <w:noProof/>
                <w:sz w:val="24"/>
                <w:szCs w:val="24"/>
                <w:lang w:val="ro-RO"/>
              </w:rPr>
            </w:pPr>
            <w:r w:rsidRPr="00B60977">
              <w:rPr>
                <w:rFonts w:ascii="Times New Roman" w:eastAsia="Times New Roman" w:hAnsi="Times New Roman" w:cs="Times New Roman"/>
                <w:noProof/>
                <w:sz w:val="24"/>
                <w:szCs w:val="24"/>
                <w:lang w:val="ro-RO"/>
              </w:rPr>
              <w:lastRenderedPageBreak/>
              <w:t xml:space="preserve">se dovedeşte că </w:t>
            </w:r>
            <w:r w:rsidR="004C4D5B" w:rsidRPr="00B60977">
              <w:rPr>
                <w:rFonts w:ascii="Times New Roman" w:eastAsia="Times New Roman" w:hAnsi="Times New Roman" w:cs="Times New Roman"/>
                <w:noProof/>
                <w:sz w:val="24"/>
                <w:szCs w:val="24"/>
                <w:lang w:val="ro-RO"/>
              </w:rPr>
              <w:t>tranzacția</w:t>
            </w:r>
            <w:r w:rsidRPr="00B60977">
              <w:rPr>
                <w:rFonts w:ascii="Times New Roman" w:eastAsia="Times New Roman" w:hAnsi="Times New Roman" w:cs="Times New Roman"/>
                <w:noProof/>
                <w:sz w:val="24"/>
                <w:szCs w:val="24"/>
                <w:lang w:val="ro-RO"/>
              </w:rPr>
              <w:t xml:space="preserve"> de export a implicat dare de mită către funcționari publici străini și/sau români</w:t>
            </w:r>
            <w:r w:rsidR="00B00636" w:rsidRPr="00B60977">
              <w:rPr>
                <w:rFonts w:ascii="Times New Roman" w:eastAsia="Times New Roman" w:hAnsi="Times New Roman" w:cs="Times New Roman"/>
                <w:noProof/>
                <w:sz w:val="24"/>
                <w:szCs w:val="24"/>
                <w:lang w:val="ro-RO"/>
              </w:rPr>
              <w:t xml:space="preserve"> sau către firme din sectorul privat</w:t>
            </w:r>
            <w:r w:rsidR="002461F2" w:rsidRPr="00B60977">
              <w:rPr>
                <w:rFonts w:ascii="Times New Roman" w:eastAsia="Times New Roman" w:hAnsi="Times New Roman" w:cs="Times New Roman"/>
                <w:noProof/>
                <w:sz w:val="24"/>
                <w:szCs w:val="24"/>
                <w:lang w:val="ro-RO"/>
              </w:rPr>
              <w:t>,</w:t>
            </w:r>
            <w:r w:rsidRPr="00B60977">
              <w:rPr>
                <w:rFonts w:ascii="Times New Roman" w:eastAsia="Times New Roman" w:hAnsi="Times New Roman" w:cs="Times New Roman"/>
                <w:noProof/>
                <w:sz w:val="24"/>
                <w:szCs w:val="24"/>
                <w:lang w:val="ro-RO"/>
              </w:rPr>
              <w:t xml:space="preserve"> </w:t>
            </w:r>
          </w:p>
          <w:p w14:paraId="1B3F6D0F" w14:textId="54D6F8C8" w:rsidR="000D19E9" w:rsidRPr="00B60977" w:rsidRDefault="00D13B49" w:rsidP="000D19E9">
            <w:pPr>
              <w:pStyle w:val="ListParagraph"/>
              <w:numPr>
                <w:ilvl w:val="0"/>
                <w:numId w:val="14"/>
              </w:numPr>
              <w:jc w:val="both"/>
              <w:rPr>
                <w:rFonts w:ascii="Times New Roman" w:eastAsia="Times New Roman" w:hAnsi="Times New Roman" w:cs="Times New Roman"/>
                <w:noProof/>
                <w:sz w:val="24"/>
                <w:szCs w:val="24"/>
                <w:lang w:val="ro-RO"/>
              </w:rPr>
            </w:pPr>
            <w:r w:rsidRPr="00B60977">
              <w:rPr>
                <w:rFonts w:ascii="Times New Roman" w:hAnsi="Times New Roman" w:cs="Times New Roman"/>
                <w:noProof/>
                <w:sz w:val="24"/>
                <w:szCs w:val="24"/>
                <w:lang w:val="ro-RO"/>
              </w:rPr>
              <w:t>una/</w:t>
            </w:r>
            <w:r w:rsidR="00D07693" w:rsidRPr="00B60977">
              <w:rPr>
                <w:rFonts w:ascii="Times New Roman" w:hAnsi="Times New Roman" w:cs="Times New Roman"/>
                <w:noProof/>
                <w:sz w:val="24"/>
                <w:szCs w:val="24"/>
                <w:lang w:val="ro-RO"/>
              </w:rPr>
              <w:t xml:space="preserve"> </w:t>
            </w:r>
            <w:r w:rsidRPr="00B60977">
              <w:rPr>
                <w:rFonts w:ascii="Times New Roman" w:hAnsi="Times New Roman" w:cs="Times New Roman"/>
                <w:noProof/>
                <w:sz w:val="24"/>
                <w:szCs w:val="24"/>
                <w:lang w:val="ro-RO"/>
              </w:rPr>
              <w:t>mai multe din părțile implicate în tranzacție se află pe listele elaborate de instituțiile financiare multilaterale cu persoane fizice/</w:t>
            </w:r>
            <w:r w:rsidR="00D07693" w:rsidRPr="00B60977">
              <w:rPr>
                <w:rFonts w:ascii="Times New Roman" w:hAnsi="Times New Roman" w:cs="Times New Roman"/>
                <w:noProof/>
                <w:sz w:val="24"/>
                <w:szCs w:val="24"/>
                <w:lang w:val="ro-RO"/>
              </w:rPr>
              <w:t xml:space="preserve"> </w:t>
            </w:r>
            <w:r w:rsidRPr="00B60977">
              <w:rPr>
                <w:rFonts w:ascii="Times New Roman" w:hAnsi="Times New Roman" w:cs="Times New Roman"/>
                <w:noProof/>
                <w:sz w:val="24"/>
                <w:szCs w:val="24"/>
                <w:lang w:val="ro-RO"/>
              </w:rPr>
              <w:t>juridice sancționate pentru fapte de dare de mită,</w:t>
            </w:r>
          </w:p>
          <w:p w14:paraId="025A04C8" w14:textId="77777777" w:rsidR="000D19E9" w:rsidRPr="00B60977" w:rsidRDefault="000D19E9" w:rsidP="000D19E9">
            <w:pPr>
              <w:ind w:left="317"/>
              <w:jc w:val="both"/>
              <w:rPr>
                <w:rFonts w:ascii="Times New Roman" w:eastAsia="Times New Roman" w:hAnsi="Times New Roman" w:cs="Times New Roman"/>
                <w:noProof/>
                <w:sz w:val="24"/>
                <w:szCs w:val="24"/>
                <w:lang w:val="ro-RO"/>
              </w:rPr>
            </w:pPr>
          </w:p>
          <w:p w14:paraId="216F0452" w14:textId="01BD1816" w:rsidR="00057337" w:rsidRPr="00B60977" w:rsidRDefault="00057337" w:rsidP="00BD2336">
            <w:pPr>
              <w:ind w:left="68"/>
              <w:jc w:val="both"/>
              <w:rPr>
                <w:rFonts w:ascii="Times New Roman" w:hAnsi="Times New Roman" w:cs="Times New Roman"/>
                <w:noProof/>
                <w:sz w:val="24"/>
                <w:szCs w:val="24"/>
                <w:lang w:val="ro-RO"/>
              </w:rPr>
            </w:pPr>
            <w:r w:rsidRPr="00B60977">
              <w:rPr>
                <w:rFonts w:ascii="Times New Roman" w:eastAsia="Times New Roman" w:hAnsi="Times New Roman" w:cs="Times New Roman"/>
                <w:noProof/>
                <w:sz w:val="24"/>
                <w:szCs w:val="24"/>
                <w:lang w:val="ro-RO"/>
              </w:rPr>
              <w:t>Exim</w:t>
            </w:r>
            <w:r w:rsidR="002461F2" w:rsidRPr="00B60977">
              <w:rPr>
                <w:rFonts w:ascii="Times New Roman" w:eastAsia="Times New Roman" w:hAnsi="Times New Roman" w:cs="Times New Roman"/>
                <w:noProof/>
                <w:sz w:val="24"/>
                <w:szCs w:val="24"/>
                <w:lang w:val="ro-RO"/>
              </w:rPr>
              <w:t xml:space="preserve"> </w:t>
            </w:r>
            <w:r w:rsidR="002461F2" w:rsidRPr="00B60977">
              <w:rPr>
                <w:rFonts w:ascii="Times New Roman" w:hAnsi="Times New Roman"/>
                <w:iCs/>
                <w:noProof/>
                <w:sz w:val="24"/>
                <w:szCs w:val="24"/>
                <w:lang w:val="ro-RO"/>
              </w:rPr>
              <w:t>Banca Românească</w:t>
            </w:r>
            <w:r w:rsidRPr="00B60977">
              <w:rPr>
                <w:rFonts w:ascii="Times New Roman" w:eastAsia="Times New Roman" w:hAnsi="Times New Roman" w:cs="Times New Roman"/>
                <w:noProof/>
                <w:sz w:val="24"/>
                <w:szCs w:val="24"/>
                <w:lang w:val="ro-RO"/>
              </w:rPr>
              <w:t xml:space="preserve"> are dreptul fie să refuze acordarea produsului solicitat, </w:t>
            </w:r>
            <w:r w:rsidR="00D13B49" w:rsidRPr="00B60977">
              <w:rPr>
                <w:rFonts w:ascii="Times New Roman" w:eastAsia="Times New Roman" w:hAnsi="Times New Roman" w:cs="Times New Roman"/>
                <w:noProof/>
                <w:sz w:val="24"/>
                <w:szCs w:val="24"/>
                <w:lang w:val="ro-RO"/>
              </w:rPr>
              <w:t>fie</w:t>
            </w:r>
            <w:r w:rsidR="007401A0" w:rsidRPr="00B60977">
              <w:rPr>
                <w:rFonts w:ascii="Times New Roman" w:eastAsia="Times New Roman" w:hAnsi="Times New Roman" w:cs="Times New Roman"/>
                <w:noProof/>
                <w:sz w:val="24"/>
                <w:szCs w:val="24"/>
                <w:lang w:val="ro-RO"/>
              </w:rPr>
              <w:t>,</w:t>
            </w:r>
            <w:r w:rsidR="00D13B49" w:rsidRPr="00B60977">
              <w:rPr>
                <w:rFonts w:ascii="Times New Roman" w:eastAsia="Times New Roman" w:hAnsi="Times New Roman" w:cs="Times New Roman"/>
                <w:noProof/>
                <w:sz w:val="24"/>
                <w:szCs w:val="24"/>
                <w:lang w:val="ro-RO"/>
              </w:rPr>
              <w:t xml:space="preserve"> ulterior aprobării, să refuze semnarea documentelor contractuale</w:t>
            </w:r>
            <w:r w:rsidR="00BD2336" w:rsidRPr="00B60977">
              <w:rPr>
                <w:rFonts w:ascii="Times New Roman" w:eastAsia="Times New Roman" w:hAnsi="Times New Roman" w:cs="Times New Roman"/>
                <w:noProof/>
                <w:sz w:val="24"/>
                <w:szCs w:val="24"/>
                <w:lang w:val="ro-RO"/>
              </w:rPr>
              <w:t xml:space="preserve"> sau</w:t>
            </w:r>
            <w:r w:rsidRPr="00B60977">
              <w:rPr>
                <w:rFonts w:ascii="Times New Roman" w:eastAsia="Times New Roman" w:hAnsi="Times New Roman" w:cs="Times New Roman"/>
                <w:noProof/>
                <w:sz w:val="24"/>
                <w:szCs w:val="24"/>
                <w:lang w:val="ro-RO"/>
              </w:rPr>
              <w:t xml:space="preserve"> să aplice prevederile contractuale (refuzul despăgubirii/</w:t>
            </w:r>
            <w:r w:rsidR="00D07693"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t>rambursarea sumelor plătite ca despăgubire/</w:t>
            </w:r>
            <w:r w:rsidR="00D07693"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t>suspendarea tragerilor din credit/</w:t>
            </w:r>
            <w:r w:rsidR="00D07693"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t>rambursarea anticipată a creditului etc.)</w:t>
            </w:r>
            <w:r w:rsidR="004B0194" w:rsidRPr="00B60977">
              <w:rPr>
                <w:rFonts w:ascii="Times New Roman" w:eastAsia="Times New Roman" w:hAnsi="Times New Roman" w:cs="Times New Roman"/>
                <w:noProof/>
                <w:sz w:val="24"/>
                <w:szCs w:val="24"/>
                <w:lang w:val="ro-RO"/>
              </w:rPr>
              <w:t>.</w:t>
            </w:r>
            <w:r w:rsidRPr="00B60977">
              <w:rPr>
                <w:rFonts w:ascii="Times New Roman" w:eastAsia="Times New Roman" w:hAnsi="Times New Roman" w:cs="Times New Roman"/>
                <w:noProof/>
                <w:sz w:val="24"/>
                <w:szCs w:val="24"/>
                <w:lang w:val="ro-RO"/>
              </w:rPr>
              <w:t xml:space="preserve"> </w:t>
            </w:r>
          </w:p>
        </w:tc>
      </w:tr>
    </w:tbl>
    <w:p w14:paraId="5B7AE801" w14:textId="77777777" w:rsidR="00592586" w:rsidRPr="00B60977" w:rsidRDefault="00592586" w:rsidP="004C6148">
      <w:pPr>
        <w:pStyle w:val="ListParagraph"/>
        <w:ind w:left="426"/>
        <w:jc w:val="both"/>
        <w:rPr>
          <w:rFonts w:ascii="Times New Roman" w:hAnsi="Times New Roman" w:cs="Times New Roman"/>
          <w:noProof/>
          <w:sz w:val="24"/>
          <w:szCs w:val="24"/>
          <w:lang w:val="ro-RO"/>
        </w:rPr>
      </w:pPr>
    </w:p>
    <w:p w14:paraId="15234309" w14:textId="09DDD276" w:rsidR="00592586" w:rsidRPr="00B60977" w:rsidRDefault="00057337" w:rsidP="00A25AAA">
      <w:pPr>
        <w:pStyle w:val="ListParagraph"/>
        <w:numPr>
          <w:ilvl w:val="0"/>
          <w:numId w:val="11"/>
        </w:numPr>
        <w:spacing w:after="0" w:line="240" w:lineRule="auto"/>
        <w:ind w:left="426" w:hanging="142"/>
        <w:jc w:val="both"/>
        <w:rPr>
          <w:rFonts w:ascii="Times New Roman" w:eastAsia="Times New Roman" w:hAnsi="Times New Roman" w:cs="Times New Roman"/>
          <w:b/>
          <w:noProof/>
          <w:sz w:val="24"/>
          <w:szCs w:val="24"/>
          <w:lang w:val="ro-RO"/>
        </w:rPr>
      </w:pPr>
      <w:r w:rsidRPr="00B60977">
        <w:rPr>
          <w:rFonts w:ascii="Times New Roman" w:hAnsi="Times New Roman" w:cs="Times New Roman"/>
          <w:noProof/>
          <w:sz w:val="24"/>
          <w:szCs w:val="24"/>
          <w:lang w:val="ro-RO"/>
        </w:rPr>
        <w:t>Semnatarul</w:t>
      </w:r>
      <w:r w:rsidR="004C4D5B" w:rsidRPr="00B60977">
        <w:rPr>
          <w:rFonts w:ascii="Times New Roman" w:hAnsi="Times New Roman" w:cs="Times New Roman"/>
          <w:noProof/>
          <w:sz w:val="24"/>
          <w:szCs w:val="24"/>
          <w:lang w:val="ro-RO"/>
        </w:rPr>
        <w:t>,</w:t>
      </w:r>
      <w:r w:rsidRPr="00B60977">
        <w:rPr>
          <w:rFonts w:ascii="Times New Roman" w:hAnsi="Times New Roman" w:cs="Times New Roman"/>
          <w:noProof/>
          <w:sz w:val="24"/>
          <w:szCs w:val="24"/>
          <w:lang w:val="ro-RO"/>
        </w:rPr>
        <w:t xml:space="preserve"> precum şi orice altă persoană fizică/</w:t>
      </w:r>
      <w:r w:rsidR="00D07693" w:rsidRPr="00B60977">
        <w:rPr>
          <w:rFonts w:ascii="Times New Roman" w:hAnsi="Times New Roman" w:cs="Times New Roman"/>
          <w:noProof/>
          <w:sz w:val="24"/>
          <w:szCs w:val="24"/>
          <w:lang w:val="ro-RO"/>
        </w:rPr>
        <w:t xml:space="preserve"> </w:t>
      </w:r>
      <w:r w:rsidRPr="00B60977">
        <w:rPr>
          <w:rFonts w:ascii="Times New Roman" w:hAnsi="Times New Roman" w:cs="Times New Roman"/>
          <w:noProof/>
          <w:sz w:val="24"/>
          <w:szCs w:val="24"/>
          <w:lang w:val="ro-RO"/>
        </w:rPr>
        <w:t>juridică care acționează în numele acestuia în legătură cu tranzacția de export:</w:t>
      </w:r>
    </w:p>
    <w:p w14:paraId="04CF6D7D" w14:textId="77777777" w:rsidR="004B0194" w:rsidRPr="00B60977" w:rsidRDefault="004B0194" w:rsidP="00A25AAA">
      <w:pPr>
        <w:spacing w:after="0" w:line="240" w:lineRule="auto"/>
        <w:jc w:val="both"/>
        <w:rPr>
          <w:rFonts w:ascii="Times New Roman" w:eastAsia="Times New Roman" w:hAnsi="Times New Roman" w:cs="Times New Roman"/>
          <w:b/>
          <w:noProof/>
          <w:sz w:val="24"/>
          <w:szCs w:val="24"/>
          <w:lang w:val="ro-RO"/>
        </w:rPr>
      </w:pPr>
    </w:p>
    <w:tbl>
      <w:tblPr>
        <w:tblStyle w:val="TableGrid"/>
        <w:tblW w:w="0" w:type="auto"/>
        <w:tblInd w:w="108" w:type="dxa"/>
        <w:tblLook w:val="04A0" w:firstRow="1" w:lastRow="0" w:firstColumn="1" w:lastColumn="0" w:noHBand="0" w:noVBand="1"/>
      </w:tblPr>
      <w:tblGrid>
        <w:gridCol w:w="9522"/>
      </w:tblGrid>
      <w:tr w:rsidR="009E280C" w:rsidRPr="00B60977" w14:paraId="21512EEF" w14:textId="77777777" w:rsidTr="00A25AAA">
        <w:tc>
          <w:tcPr>
            <w:tcW w:w="9639" w:type="dxa"/>
          </w:tcPr>
          <w:p w14:paraId="24A81740" w14:textId="77777777" w:rsidR="009E280C" w:rsidRPr="00B60977" w:rsidRDefault="009E280C" w:rsidP="00A30F17">
            <w:pPr>
              <w:pStyle w:val="ListParagraph"/>
              <w:numPr>
                <w:ilvl w:val="0"/>
                <w:numId w:val="12"/>
              </w:numPr>
              <w:ind w:left="317"/>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Se află pe listele elaborate de Banca Mondială, Banca Europeană pentru Reconstrucție şi Dezvoltare, Banca de Dezvoltare a Africii, Banca de Dezvoltare a Asiei, Banca de Dezvoltare Inter-americană referitor la persoane fizice/juridice sancționate pentru fapte de corupție?</w:t>
            </w:r>
          </w:p>
          <w:p w14:paraId="5F90A6A0" w14:textId="77777777" w:rsidR="009E280C" w:rsidRPr="00B60977" w:rsidRDefault="009E280C" w:rsidP="00A30F17">
            <w:pPr>
              <w:ind w:left="317"/>
              <w:jc w:val="both"/>
              <w:rPr>
                <w:rFonts w:ascii="Times New Roman" w:hAnsi="Times New Roman" w:cs="Times New Roman"/>
                <w:noProof/>
                <w:sz w:val="24"/>
                <w:szCs w:val="24"/>
                <w:lang w:val="ro-RO"/>
              </w:rPr>
            </w:pPr>
          </w:p>
          <w:p w14:paraId="4B5520B1" w14:textId="77777777" w:rsidR="009E280C" w:rsidRPr="00B60977" w:rsidRDefault="009E280C" w:rsidP="00A30F17">
            <w:pPr>
              <w:ind w:left="317"/>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sym w:font="Symbol" w:char="F0F0"/>
            </w:r>
            <w:r w:rsidRPr="00B60977">
              <w:rPr>
                <w:rFonts w:ascii="Times New Roman" w:hAnsi="Times New Roman" w:cs="Times New Roman"/>
                <w:noProof/>
                <w:sz w:val="24"/>
                <w:szCs w:val="24"/>
                <w:lang w:val="ro-RO"/>
              </w:rPr>
              <w:t xml:space="preserve"> DA                                </w:t>
            </w:r>
            <w:r w:rsidRPr="00B60977">
              <w:rPr>
                <w:rFonts w:ascii="Times New Roman" w:hAnsi="Times New Roman" w:cs="Times New Roman"/>
                <w:noProof/>
                <w:sz w:val="24"/>
                <w:szCs w:val="24"/>
                <w:lang w:val="ro-RO"/>
              </w:rPr>
              <w:sym w:font="Symbol" w:char="F0F0"/>
            </w:r>
            <w:r w:rsidRPr="00B60977">
              <w:rPr>
                <w:rFonts w:ascii="Times New Roman" w:hAnsi="Times New Roman" w:cs="Times New Roman"/>
                <w:noProof/>
                <w:sz w:val="24"/>
                <w:szCs w:val="24"/>
                <w:lang w:val="ro-RO"/>
              </w:rPr>
              <w:t xml:space="preserve"> NU</w:t>
            </w:r>
          </w:p>
          <w:p w14:paraId="1BD3F49A" w14:textId="77777777" w:rsidR="009E280C" w:rsidRPr="00B60977" w:rsidRDefault="009E280C" w:rsidP="00A30F17">
            <w:pPr>
              <w:ind w:left="317"/>
              <w:jc w:val="both"/>
              <w:rPr>
                <w:rFonts w:ascii="Times New Roman" w:hAnsi="Times New Roman" w:cs="Times New Roman"/>
                <w:noProof/>
                <w:sz w:val="24"/>
                <w:szCs w:val="24"/>
                <w:lang w:val="ro-RO"/>
              </w:rPr>
            </w:pPr>
          </w:p>
          <w:p w14:paraId="2D5B8AAB" w14:textId="77777777" w:rsidR="009E280C" w:rsidRPr="00B60977" w:rsidRDefault="009E280C" w:rsidP="00A30F17">
            <w:pPr>
              <w:pStyle w:val="ListParagraph"/>
              <w:numPr>
                <w:ilvl w:val="0"/>
                <w:numId w:val="12"/>
              </w:numPr>
              <w:ind w:left="317"/>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 xml:space="preserve">Sunt, în prezent, </w:t>
            </w:r>
            <w:r w:rsidR="00560E8A" w:rsidRPr="00B60977">
              <w:rPr>
                <w:rFonts w:ascii="Times New Roman" w:hAnsi="Times New Roman" w:cs="Times New Roman"/>
                <w:noProof/>
                <w:sz w:val="24"/>
                <w:szCs w:val="24"/>
                <w:lang w:val="ro-RO"/>
              </w:rPr>
              <w:t>trimişi în judecată</w:t>
            </w:r>
            <w:r w:rsidR="00B00636" w:rsidRPr="00B60977">
              <w:rPr>
                <w:rFonts w:ascii="Times New Roman" w:hAnsi="Times New Roman" w:cs="Times New Roman"/>
                <w:noProof/>
                <w:sz w:val="24"/>
                <w:szCs w:val="24"/>
                <w:lang w:val="ro-RO"/>
              </w:rPr>
              <w:t xml:space="preserve"> </w:t>
            </w:r>
            <w:r w:rsidRPr="00B60977">
              <w:rPr>
                <w:rFonts w:ascii="Times New Roman" w:hAnsi="Times New Roman" w:cs="Times New Roman"/>
                <w:noProof/>
                <w:sz w:val="24"/>
                <w:szCs w:val="24"/>
                <w:lang w:val="ro-RO"/>
              </w:rPr>
              <w:t>sau</w:t>
            </w:r>
            <w:r w:rsidR="00560E8A" w:rsidRPr="00B60977">
              <w:rPr>
                <w:rFonts w:ascii="Times New Roman" w:hAnsi="Times New Roman" w:cs="Times New Roman"/>
                <w:noProof/>
                <w:sz w:val="24"/>
                <w:szCs w:val="24"/>
                <w:lang w:val="ro-RO"/>
              </w:rPr>
              <w:t>,</w:t>
            </w:r>
            <w:r w:rsidRPr="00B60977">
              <w:rPr>
                <w:rFonts w:ascii="Times New Roman" w:hAnsi="Times New Roman" w:cs="Times New Roman"/>
                <w:noProof/>
                <w:sz w:val="24"/>
                <w:szCs w:val="24"/>
                <w:lang w:val="ro-RO"/>
              </w:rPr>
              <w:t xml:space="preserve"> după cunoștințele lor, </w:t>
            </w:r>
            <w:r w:rsidR="00560E8A" w:rsidRPr="00B60977">
              <w:rPr>
                <w:rFonts w:ascii="Times New Roman" w:hAnsi="Times New Roman" w:cs="Times New Roman"/>
                <w:noProof/>
                <w:color w:val="000000"/>
                <w:sz w:val="24"/>
                <w:szCs w:val="24"/>
                <w:lang w:val="ro-RO"/>
              </w:rPr>
              <w:t>urmăriţi penal de către organele de urmărire penală</w:t>
            </w:r>
            <w:r w:rsidRPr="00B60977">
              <w:rPr>
                <w:rFonts w:ascii="Times New Roman" w:hAnsi="Times New Roman" w:cs="Times New Roman"/>
                <w:noProof/>
                <w:color w:val="000000"/>
                <w:sz w:val="24"/>
                <w:szCs w:val="24"/>
                <w:lang w:val="ro-RO"/>
              </w:rPr>
              <w:t xml:space="preserve"> pentru încălcarea </w:t>
            </w:r>
            <w:r w:rsidR="00560E8A" w:rsidRPr="00B60977">
              <w:rPr>
                <w:rFonts w:ascii="Times New Roman" w:hAnsi="Times New Roman" w:cs="Times New Roman"/>
                <w:noProof/>
                <w:color w:val="000000"/>
                <w:sz w:val="24"/>
                <w:szCs w:val="24"/>
                <w:lang w:val="ro-RO"/>
              </w:rPr>
              <w:t>legislaţiei care reglementează infracţiunea de</w:t>
            </w:r>
            <w:r w:rsidRPr="00B60977">
              <w:rPr>
                <w:rFonts w:ascii="Times New Roman" w:hAnsi="Times New Roman" w:cs="Times New Roman"/>
                <w:noProof/>
                <w:color w:val="000000"/>
                <w:sz w:val="24"/>
                <w:szCs w:val="24"/>
                <w:lang w:val="ro-RO"/>
              </w:rPr>
              <w:t xml:space="preserve"> dare de mită  în orice țară</w:t>
            </w:r>
            <w:r w:rsidRPr="00B60977">
              <w:rPr>
                <w:rFonts w:ascii="Times New Roman" w:hAnsi="Times New Roman" w:cs="Times New Roman"/>
                <w:noProof/>
                <w:sz w:val="24"/>
                <w:szCs w:val="24"/>
                <w:lang w:val="ro-RO"/>
              </w:rPr>
              <w:t>?</w:t>
            </w:r>
          </w:p>
          <w:p w14:paraId="2BE389FB" w14:textId="77777777" w:rsidR="009E280C" w:rsidRPr="00B60977" w:rsidRDefault="009E280C" w:rsidP="00A30F17">
            <w:pPr>
              <w:ind w:left="317"/>
              <w:jc w:val="both"/>
              <w:rPr>
                <w:rFonts w:ascii="Times New Roman" w:hAnsi="Times New Roman" w:cs="Times New Roman"/>
                <w:noProof/>
                <w:sz w:val="24"/>
                <w:szCs w:val="24"/>
                <w:lang w:val="ro-RO"/>
              </w:rPr>
            </w:pPr>
          </w:p>
          <w:p w14:paraId="53311D14" w14:textId="77777777" w:rsidR="009E280C" w:rsidRPr="00B60977" w:rsidRDefault="009E280C" w:rsidP="00A30F17">
            <w:pPr>
              <w:ind w:left="317"/>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 xml:space="preserve">   </w:t>
            </w:r>
            <w:r w:rsidRPr="00B60977">
              <w:rPr>
                <w:rFonts w:ascii="Times New Roman" w:hAnsi="Times New Roman" w:cs="Times New Roman"/>
                <w:noProof/>
                <w:sz w:val="24"/>
                <w:szCs w:val="24"/>
                <w:lang w:val="ro-RO"/>
              </w:rPr>
              <w:sym w:font="Symbol" w:char="F0F0"/>
            </w:r>
            <w:r w:rsidRPr="00B60977">
              <w:rPr>
                <w:rFonts w:ascii="Times New Roman" w:hAnsi="Times New Roman" w:cs="Times New Roman"/>
                <w:noProof/>
                <w:sz w:val="24"/>
                <w:szCs w:val="24"/>
                <w:lang w:val="ro-RO"/>
              </w:rPr>
              <w:t xml:space="preserve"> DA                                  </w:t>
            </w:r>
            <w:r w:rsidRPr="00B60977">
              <w:rPr>
                <w:rFonts w:ascii="Times New Roman" w:hAnsi="Times New Roman" w:cs="Times New Roman"/>
                <w:noProof/>
                <w:sz w:val="24"/>
                <w:szCs w:val="24"/>
                <w:lang w:val="ro-RO"/>
              </w:rPr>
              <w:sym w:font="Symbol" w:char="F0F0"/>
            </w:r>
            <w:r w:rsidRPr="00B60977">
              <w:rPr>
                <w:rFonts w:ascii="Times New Roman" w:hAnsi="Times New Roman" w:cs="Times New Roman"/>
                <w:noProof/>
                <w:sz w:val="24"/>
                <w:szCs w:val="24"/>
                <w:lang w:val="ro-RO"/>
              </w:rPr>
              <w:t xml:space="preserve"> NU</w:t>
            </w:r>
          </w:p>
          <w:p w14:paraId="1E355944" w14:textId="77777777" w:rsidR="009E280C" w:rsidRPr="00B60977" w:rsidRDefault="009E280C" w:rsidP="00A30F17">
            <w:pPr>
              <w:ind w:left="317"/>
              <w:jc w:val="both"/>
              <w:rPr>
                <w:rFonts w:ascii="Times New Roman" w:hAnsi="Times New Roman" w:cs="Times New Roman"/>
                <w:noProof/>
                <w:sz w:val="24"/>
                <w:szCs w:val="24"/>
                <w:lang w:val="ro-RO"/>
              </w:rPr>
            </w:pPr>
          </w:p>
          <w:p w14:paraId="7FAE46BD" w14:textId="390150FA" w:rsidR="009E280C" w:rsidRPr="00B60977" w:rsidRDefault="007401A0" w:rsidP="00A30F17">
            <w:pPr>
              <w:pStyle w:val="ListParagraph"/>
              <w:numPr>
                <w:ilvl w:val="0"/>
                <w:numId w:val="12"/>
              </w:numPr>
              <w:ind w:left="317"/>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Î</w:t>
            </w:r>
            <w:r w:rsidR="009E280C" w:rsidRPr="00B60977">
              <w:rPr>
                <w:rFonts w:ascii="Times New Roman" w:hAnsi="Times New Roman" w:cs="Times New Roman"/>
                <w:noProof/>
                <w:sz w:val="24"/>
                <w:szCs w:val="24"/>
                <w:lang w:val="ro-RO"/>
              </w:rPr>
              <w:t>n ultimii cinci ani</w:t>
            </w:r>
            <w:r w:rsidR="002461F2" w:rsidRPr="00B60977">
              <w:rPr>
                <w:rFonts w:ascii="Times New Roman" w:hAnsi="Times New Roman" w:cs="Times New Roman"/>
                <w:noProof/>
                <w:sz w:val="24"/>
                <w:szCs w:val="24"/>
                <w:lang w:val="ro-RO"/>
              </w:rPr>
              <w:t>,</w:t>
            </w:r>
            <w:r w:rsidR="009E280C" w:rsidRPr="00B60977">
              <w:rPr>
                <w:rFonts w:ascii="Times New Roman" w:hAnsi="Times New Roman" w:cs="Times New Roman"/>
                <w:noProof/>
                <w:sz w:val="24"/>
                <w:szCs w:val="24"/>
                <w:lang w:val="ro-RO"/>
              </w:rPr>
              <w:t xml:space="preserve"> au fost condamnați de vreo instanță națională </w:t>
            </w:r>
            <w:r w:rsidR="009E280C" w:rsidRPr="00B60977">
              <w:rPr>
                <w:rFonts w:ascii="Times New Roman" w:hAnsi="Times New Roman" w:cs="Times New Roman"/>
                <w:noProof/>
                <w:color w:val="000000"/>
                <w:sz w:val="24"/>
                <w:szCs w:val="24"/>
                <w:lang w:val="ro-RO"/>
              </w:rPr>
              <w:t>pentru încălcarea legilor oricărei țări împotriva faptelor de dare de mită sau au fost subiectul unor măsuri echivalente</w:t>
            </w:r>
            <w:r w:rsidR="009E280C" w:rsidRPr="00B60977">
              <w:rPr>
                <w:rStyle w:val="FootnoteReference"/>
                <w:rFonts w:ascii="Times New Roman" w:hAnsi="Times New Roman" w:cs="Times New Roman"/>
                <w:noProof/>
                <w:color w:val="000000"/>
                <w:sz w:val="24"/>
                <w:szCs w:val="24"/>
                <w:lang w:val="ro-RO"/>
              </w:rPr>
              <w:footnoteReference w:id="2"/>
            </w:r>
            <w:r w:rsidR="009E280C" w:rsidRPr="00B60977">
              <w:rPr>
                <w:rFonts w:ascii="Times New Roman" w:hAnsi="Times New Roman" w:cs="Times New Roman"/>
                <w:noProof/>
                <w:color w:val="000000"/>
                <w:sz w:val="24"/>
                <w:szCs w:val="24"/>
                <w:lang w:val="ro-RO"/>
              </w:rPr>
              <w:t>, sau a fost  menționat/</w:t>
            </w:r>
            <w:r w:rsidR="00D07693" w:rsidRPr="00B60977">
              <w:rPr>
                <w:rFonts w:ascii="Times New Roman" w:hAnsi="Times New Roman" w:cs="Times New Roman"/>
                <w:noProof/>
                <w:color w:val="000000"/>
                <w:sz w:val="24"/>
                <w:szCs w:val="24"/>
                <w:lang w:val="ro-RO"/>
              </w:rPr>
              <w:t xml:space="preserve"> </w:t>
            </w:r>
            <w:r w:rsidR="009E280C" w:rsidRPr="00B60977">
              <w:rPr>
                <w:rFonts w:ascii="Times New Roman" w:hAnsi="Times New Roman" w:cs="Times New Roman"/>
                <w:noProof/>
                <w:color w:val="000000"/>
                <w:sz w:val="24"/>
                <w:szCs w:val="24"/>
                <w:lang w:val="ro-RO"/>
              </w:rPr>
              <w:t xml:space="preserve">găsit ca implicat </w:t>
            </w:r>
            <w:r w:rsidR="002461F2" w:rsidRPr="00B60977">
              <w:rPr>
                <w:rFonts w:ascii="Times New Roman" w:hAnsi="Times New Roman" w:cs="Times New Roman"/>
                <w:noProof/>
                <w:color w:val="000000"/>
                <w:sz w:val="24"/>
                <w:szCs w:val="24"/>
                <w:lang w:val="ro-RO"/>
              </w:rPr>
              <w:t>î</w:t>
            </w:r>
            <w:r w:rsidR="009E280C" w:rsidRPr="00B60977">
              <w:rPr>
                <w:rFonts w:ascii="Times New Roman" w:hAnsi="Times New Roman" w:cs="Times New Roman"/>
                <w:noProof/>
                <w:color w:val="000000"/>
                <w:sz w:val="24"/>
                <w:szCs w:val="24"/>
                <w:lang w:val="ro-RO"/>
              </w:rPr>
              <w:t xml:space="preserve">n săvârșirea unor fapte de corupție printr-o sentință </w:t>
            </w:r>
            <w:r w:rsidR="00A20F4A" w:rsidRPr="00B60977">
              <w:rPr>
                <w:rFonts w:ascii="Times New Roman" w:hAnsi="Times New Roman" w:cs="Times New Roman"/>
                <w:noProof/>
                <w:color w:val="000000"/>
                <w:sz w:val="24"/>
                <w:szCs w:val="24"/>
                <w:lang w:val="ro-RO"/>
              </w:rPr>
              <w:t xml:space="preserve">publică </w:t>
            </w:r>
            <w:r w:rsidR="009E280C" w:rsidRPr="00B60977">
              <w:rPr>
                <w:rFonts w:ascii="Times New Roman" w:hAnsi="Times New Roman" w:cs="Times New Roman"/>
                <w:noProof/>
                <w:color w:val="000000"/>
                <w:sz w:val="24"/>
                <w:szCs w:val="24"/>
                <w:lang w:val="ro-RO"/>
              </w:rPr>
              <w:t>pronunțată de către o instanță de arbitraj</w:t>
            </w:r>
            <w:r w:rsidR="009E280C" w:rsidRPr="00B60977">
              <w:rPr>
                <w:rFonts w:ascii="Times New Roman" w:hAnsi="Times New Roman" w:cs="Times New Roman"/>
                <w:noProof/>
                <w:sz w:val="24"/>
                <w:szCs w:val="24"/>
                <w:lang w:val="ro-RO"/>
              </w:rPr>
              <w:t>?</w:t>
            </w:r>
          </w:p>
          <w:p w14:paraId="5BDCB3F9" w14:textId="77777777" w:rsidR="009E280C" w:rsidRPr="00B60977" w:rsidRDefault="009E280C" w:rsidP="009E280C">
            <w:pPr>
              <w:ind w:left="284"/>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 xml:space="preserve">         </w:t>
            </w:r>
          </w:p>
          <w:p w14:paraId="3CF14647" w14:textId="77777777" w:rsidR="009E280C" w:rsidRPr="00B60977" w:rsidRDefault="009E280C" w:rsidP="009E280C">
            <w:pPr>
              <w:jc w:val="both"/>
              <w:rPr>
                <w:rFonts w:ascii="Times New Roman" w:hAnsi="Times New Roman" w:cs="Times New Roman"/>
                <w:noProof/>
                <w:sz w:val="24"/>
                <w:szCs w:val="24"/>
                <w:lang w:val="ro-RO"/>
              </w:rPr>
            </w:pPr>
            <w:r w:rsidRPr="00B60977">
              <w:rPr>
                <w:rFonts w:ascii="Times New Roman" w:hAnsi="Times New Roman" w:cs="Times New Roman"/>
                <w:noProof/>
                <w:sz w:val="24"/>
                <w:szCs w:val="24"/>
                <w:lang w:val="ro-RO"/>
              </w:rPr>
              <w:t xml:space="preserve">        </w:t>
            </w:r>
            <w:r w:rsidRPr="00B60977">
              <w:rPr>
                <w:rFonts w:ascii="Times New Roman" w:hAnsi="Times New Roman" w:cs="Times New Roman"/>
                <w:noProof/>
                <w:sz w:val="24"/>
                <w:szCs w:val="24"/>
                <w:lang w:val="ro-RO"/>
              </w:rPr>
              <w:sym w:font="Symbol" w:char="F0F0"/>
            </w:r>
            <w:r w:rsidRPr="00B60977">
              <w:rPr>
                <w:rFonts w:ascii="Times New Roman" w:hAnsi="Times New Roman" w:cs="Times New Roman"/>
                <w:noProof/>
                <w:sz w:val="24"/>
                <w:szCs w:val="24"/>
                <w:lang w:val="ro-RO"/>
              </w:rPr>
              <w:t xml:space="preserve"> DA                                 </w:t>
            </w:r>
            <w:r w:rsidRPr="00B60977">
              <w:rPr>
                <w:rFonts w:ascii="Times New Roman" w:hAnsi="Times New Roman" w:cs="Times New Roman"/>
                <w:noProof/>
                <w:sz w:val="24"/>
                <w:szCs w:val="24"/>
                <w:lang w:val="ro-RO"/>
              </w:rPr>
              <w:sym w:font="Symbol" w:char="F0F0"/>
            </w:r>
            <w:r w:rsidRPr="00B60977">
              <w:rPr>
                <w:rFonts w:ascii="Times New Roman" w:hAnsi="Times New Roman" w:cs="Times New Roman"/>
                <w:noProof/>
                <w:sz w:val="24"/>
                <w:szCs w:val="24"/>
                <w:lang w:val="ro-RO"/>
              </w:rPr>
              <w:t xml:space="preserve"> NU</w:t>
            </w:r>
          </w:p>
          <w:p w14:paraId="0F21DE13" w14:textId="77777777" w:rsidR="009E280C" w:rsidRPr="00B60977" w:rsidRDefault="009E280C" w:rsidP="00A30F17">
            <w:pPr>
              <w:ind w:left="52" w:firstLine="374"/>
              <w:jc w:val="both"/>
              <w:rPr>
                <w:rFonts w:ascii="Times New Roman" w:hAnsi="Times New Roman" w:cs="Times New Roman"/>
                <w:noProof/>
                <w:sz w:val="24"/>
                <w:szCs w:val="24"/>
                <w:lang w:val="ro-RO"/>
              </w:rPr>
            </w:pPr>
          </w:p>
        </w:tc>
      </w:tr>
    </w:tbl>
    <w:p w14:paraId="42824ADC" w14:textId="77777777" w:rsidR="009E280C" w:rsidRPr="00B60977" w:rsidRDefault="009E280C" w:rsidP="00592586">
      <w:pPr>
        <w:pStyle w:val="ListParagraph"/>
        <w:ind w:left="0"/>
        <w:jc w:val="both"/>
        <w:rPr>
          <w:rFonts w:ascii="Times New Roman" w:hAnsi="Times New Roman" w:cs="Times New Roman"/>
          <w:noProof/>
          <w:sz w:val="24"/>
          <w:szCs w:val="24"/>
          <w:lang w:val="ro-RO"/>
        </w:rPr>
      </w:pPr>
    </w:p>
    <w:tbl>
      <w:tblPr>
        <w:tblStyle w:val="TableGrid"/>
        <w:tblW w:w="0" w:type="auto"/>
        <w:tblInd w:w="108" w:type="dxa"/>
        <w:tblLook w:val="04A0" w:firstRow="1" w:lastRow="0" w:firstColumn="1" w:lastColumn="0" w:noHBand="0" w:noVBand="1"/>
      </w:tblPr>
      <w:tblGrid>
        <w:gridCol w:w="9522"/>
      </w:tblGrid>
      <w:tr w:rsidR="00E4732A" w:rsidRPr="000104FC" w14:paraId="4F210957" w14:textId="77777777" w:rsidTr="00A25AAA">
        <w:tc>
          <w:tcPr>
            <w:tcW w:w="9639" w:type="dxa"/>
          </w:tcPr>
          <w:p w14:paraId="1B7EB111" w14:textId="77777777" w:rsidR="00E4732A" w:rsidRPr="00B60977" w:rsidRDefault="00E4732A" w:rsidP="00E4732A">
            <w:pPr>
              <w:ind w:left="1080"/>
              <w:jc w:val="both"/>
              <w:rPr>
                <w:rFonts w:ascii="Times New Roman" w:hAnsi="Times New Roman" w:cs="Times New Roman"/>
                <w:noProof/>
                <w:sz w:val="24"/>
                <w:szCs w:val="24"/>
                <w:lang w:val="ro-RO"/>
              </w:rPr>
            </w:pPr>
          </w:p>
          <w:p w14:paraId="665B962A" w14:textId="244ED0EB" w:rsidR="00E4732A" w:rsidRPr="00B60977" w:rsidRDefault="00E4732A" w:rsidP="00E4732A">
            <w:pPr>
              <w:pStyle w:val="ListParagraph"/>
              <w:numPr>
                <w:ilvl w:val="0"/>
                <w:numId w:val="12"/>
              </w:numPr>
              <w:ind w:left="317"/>
              <w:jc w:val="both"/>
              <w:rPr>
                <w:rFonts w:ascii="Times New Roman" w:eastAsia="Times New Roman" w:hAnsi="Times New Roman" w:cs="Times New Roman"/>
                <w:noProof/>
                <w:sz w:val="24"/>
                <w:szCs w:val="24"/>
                <w:lang w:val="ro-RO"/>
              </w:rPr>
            </w:pPr>
            <w:r w:rsidRPr="00B60977">
              <w:rPr>
                <w:rStyle w:val="FootnoteReference"/>
                <w:rFonts w:ascii="Times New Roman" w:eastAsia="Times New Roman" w:hAnsi="Times New Roman" w:cs="Times New Roman"/>
                <w:noProof/>
                <w:sz w:val="24"/>
                <w:szCs w:val="24"/>
                <w:lang w:val="ro-RO"/>
              </w:rPr>
              <w:footnoteReference w:id="3"/>
            </w:r>
            <w:r w:rsidRPr="00B60977">
              <w:rPr>
                <w:rFonts w:ascii="Times New Roman" w:eastAsia="Times New Roman" w:hAnsi="Times New Roman" w:cs="Times New Roman"/>
                <w:noProof/>
                <w:sz w:val="24"/>
                <w:szCs w:val="24"/>
                <w:lang w:val="ro-RO"/>
              </w:rPr>
              <w:t>Semnatarul a formalizat intern prin proceduri/</w:t>
            </w:r>
            <w:r w:rsidR="00D07693"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t>cod de conduită sisteme de control managerial adecvate pentru combaterea dării de mită?</w:t>
            </w:r>
          </w:p>
          <w:p w14:paraId="629CC3EA" w14:textId="77777777" w:rsidR="00E4732A" w:rsidRPr="00B60977" w:rsidRDefault="00E4732A" w:rsidP="00E4732A">
            <w:pPr>
              <w:ind w:left="426" w:hanging="426"/>
              <w:jc w:val="both"/>
              <w:rPr>
                <w:rFonts w:ascii="Times New Roman" w:eastAsia="Times New Roman" w:hAnsi="Times New Roman" w:cs="Times New Roman"/>
                <w:noProof/>
                <w:sz w:val="24"/>
                <w:szCs w:val="24"/>
                <w:lang w:val="ro-RO"/>
              </w:rPr>
            </w:pPr>
            <w:r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sym w:font="Symbol" w:char="F0F0"/>
            </w:r>
            <w:r w:rsidRPr="00B60977">
              <w:rPr>
                <w:rFonts w:ascii="Times New Roman" w:eastAsia="Times New Roman" w:hAnsi="Times New Roman" w:cs="Times New Roman"/>
                <w:noProof/>
                <w:sz w:val="24"/>
                <w:szCs w:val="24"/>
                <w:lang w:val="ro-RO"/>
              </w:rPr>
              <w:t xml:space="preserve">  DA                                  </w:t>
            </w:r>
            <w:r w:rsidRPr="00B60977">
              <w:rPr>
                <w:rFonts w:ascii="Times New Roman" w:eastAsia="Times New Roman" w:hAnsi="Times New Roman" w:cs="Times New Roman"/>
                <w:noProof/>
                <w:sz w:val="24"/>
                <w:szCs w:val="24"/>
                <w:lang w:val="ro-RO"/>
              </w:rPr>
              <w:sym w:font="Symbol" w:char="F0F0"/>
            </w:r>
            <w:r w:rsidRPr="00B60977">
              <w:rPr>
                <w:rFonts w:ascii="Times New Roman" w:eastAsia="Times New Roman" w:hAnsi="Times New Roman" w:cs="Times New Roman"/>
                <w:noProof/>
                <w:sz w:val="24"/>
                <w:szCs w:val="24"/>
                <w:lang w:val="ro-RO"/>
              </w:rPr>
              <w:t xml:space="preserve"> NU</w:t>
            </w:r>
          </w:p>
          <w:p w14:paraId="3314CF1C" w14:textId="77777777" w:rsidR="00E4732A" w:rsidRPr="00B60977" w:rsidRDefault="00E4732A" w:rsidP="00E4732A">
            <w:pPr>
              <w:ind w:left="426" w:hanging="426"/>
              <w:jc w:val="both"/>
              <w:rPr>
                <w:rFonts w:ascii="Times New Roman" w:eastAsia="Times New Roman" w:hAnsi="Times New Roman" w:cs="Times New Roman"/>
                <w:noProof/>
                <w:sz w:val="24"/>
                <w:szCs w:val="24"/>
                <w:lang w:val="ro-RO"/>
              </w:rPr>
            </w:pPr>
          </w:p>
          <w:p w14:paraId="405A3C9D" w14:textId="3A9D1BA6" w:rsidR="00E4732A" w:rsidRPr="00B60977" w:rsidRDefault="00E4732A" w:rsidP="00E4732A">
            <w:pPr>
              <w:pStyle w:val="ListParagraph"/>
              <w:numPr>
                <w:ilvl w:val="0"/>
                <w:numId w:val="12"/>
              </w:numPr>
              <w:ind w:left="317" w:hanging="317"/>
              <w:jc w:val="both"/>
              <w:rPr>
                <w:rFonts w:ascii="Times New Roman" w:eastAsia="Times New Roman" w:hAnsi="Times New Roman" w:cs="Times New Roman"/>
                <w:noProof/>
                <w:sz w:val="24"/>
                <w:szCs w:val="24"/>
                <w:lang w:val="ro-RO"/>
              </w:rPr>
            </w:pPr>
            <w:r w:rsidRPr="00B60977">
              <w:rPr>
                <w:rStyle w:val="FootnoteReference"/>
                <w:rFonts w:ascii="Times New Roman" w:eastAsia="Times New Roman" w:hAnsi="Times New Roman" w:cs="Times New Roman"/>
                <w:noProof/>
                <w:sz w:val="24"/>
                <w:szCs w:val="24"/>
                <w:lang w:val="ro-RO"/>
              </w:rPr>
              <w:footnoteReference w:id="4"/>
            </w:r>
            <w:r w:rsidRPr="00B60977">
              <w:rPr>
                <w:rFonts w:ascii="Times New Roman" w:eastAsia="Times New Roman" w:hAnsi="Times New Roman" w:cs="Times New Roman"/>
                <w:noProof/>
                <w:sz w:val="24"/>
                <w:szCs w:val="24"/>
                <w:lang w:val="ro-RO"/>
              </w:rPr>
              <w:t>Semnatarul a aplicat/</w:t>
            </w:r>
            <w:r w:rsidR="00D07693"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t>va aplica aceste proceduri în obținerea și executarea contractului de export?</w:t>
            </w:r>
          </w:p>
          <w:p w14:paraId="60D42BE6" w14:textId="77777777" w:rsidR="00E4732A" w:rsidRPr="00B60977" w:rsidRDefault="00E4732A" w:rsidP="00E4732A">
            <w:pPr>
              <w:ind w:left="52" w:firstLine="374"/>
              <w:jc w:val="both"/>
              <w:rPr>
                <w:rFonts w:ascii="Times New Roman" w:eastAsia="Times New Roman" w:hAnsi="Times New Roman" w:cs="Times New Roman"/>
                <w:noProof/>
                <w:sz w:val="24"/>
                <w:szCs w:val="24"/>
                <w:lang w:val="ro-RO"/>
              </w:rPr>
            </w:pPr>
            <w:r w:rsidRPr="00B60977">
              <w:rPr>
                <w:rFonts w:ascii="Times New Roman" w:eastAsia="Times New Roman" w:hAnsi="Times New Roman" w:cs="Times New Roman"/>
                <w:noProof/>
                <w:sz w:val="24"/>
                <w:szCs w:val="24"/>
                <w:lang w:val="ro-RO"/>
              </w:rPr>
              <w:t xml:space="preserve">    </w:t>
            </w:r>
            <w:r w:rsidRPr="00B60977">
              <w:rPr>
                <w:rFonts w:ascii="Times New Roman" w:eastAsia="Times New Roman" w:hAnsi="Times New Roman" w:cs="Times New Roman"/>
                <w:noProof/>
                <w:sz w:val="24"/>
                <w:szCs w:val="24"/>
                <w:lang w:val="ro-RO"/>
              </w:rPr>
              <w:sym w:font="Symbol" w:char="F0F0"/>
            </w:r>
            <w:r w:rsidRPr="00B60977">
              <w:rPr>
                <w:rFonts w:ascii="Times New Roman" w:eastAsia="Times New Roman" w:hAnsi="Times New Roman" w:cs="Times New Roman"/>
                <w:noProof/>
                <w:sz w:val="24"/>
                <w:szCs w:val="24"/>
                <w:lang w:val="ro-RO"/>
              </w:rPr>
              <w:t xml:space="preserve">  DA                                       </w:t>
            </w:r>
            <w:r w:rsidRPr="00B60977">
              <w:rPr>
                <w:rFonts w:ascii="Times New Roman" w:eastAsia="Times New Roman" w:hAnsi="Times New Roman" w:cs="Times New Roman"/>
                <w:noProof/>
                <w:sz w:val="24"/>
                <w:szCs w:val="24"/>
                <w:lang w:val="ro-RO"/>
              </w:rPr>
              <w:sym w:font="Symbol" w:char="F0F0"/>
            </w:r>
            <w:r w:rsidRPr="00B60977">
              <w:rPr>
                <w:rFonts w:ascii="Times New Roman" w:eastAsia="Times New Roman" w:hAnsi="Times New Roman" w:cs="Times New Roman"/>
                <w:noProof/>
                <w:sz w:val="24"/>
                <w:szCs w:val="24"/>
                <w:lang w:val="ro-RO"/>
              </w:rPr>
              <w:t xml:space="preserve"> NU</w:t>
            </w:r>
          </w:p>
          <w:p w14:paraId="46A500BA" w14:textId="77777777" w:rsidR="00E4732A" w:rsidRPr="00B60977" w:rsidRDefault="00E4732A" w:rsidP="00E4732A">
            <w:pPr>
              <w:ind w:left="52"/>
              <w:jc w:val="both"/>
              <w:rPr>
                <w:rFonts w:ascii="Times New Roman" w:eastAsia="Times New Roman" w:hAnsi="Times New Roman" w:cs="Times New Roman"/>
                <w:noProof/>
                <w:sz w:val="24"/>
                <w:szCs w:val="24"/>
                <w:lang w:val="ro-RO"/>
              </w:rPr>
            </w:pPr>
          </w:p>
          <w:p w14:paraId="4319C82C" w14:textId="75FBA580" w:rsidR="00E4732A" w:rsidRPr="00B60977" w:rsidRDefault="00E4732A" w:rsidP="00E4732A">
            <w:pPr>
              <w:pStyle w:val="ListParagraph"/>
              <w:ind w:left="0"/>
              <w:jc w:val="both"/>
              <w:rPr>
                <w:rFonts w:ascii="Times New Roman" w:hAnsi="Times New Roman" w:cs="Times New Roman"/>
                <w:noProof/>
                <w:sz w:val="24"/>
                <w:szCs w:val="24"/>
                <w:lang w:val="ro-RO"/>
              </w:rPr>
            </w:pPr>
            <w:r w:rsidRPr="00B60977">
              <w:rPr>
                <w:rFonts w:ascii="Times New Roman" w:eastAsia="Times New Roman" w:hAnsi="Times New Roman" w:cs="Times New Roman"/>
                <w:i/>
                <w:noProof/>
                <w:sz w:val="24"/>
                <w:szCs w:val="24"/>
                <w:lang w:val="ro-RO"/>
              </w:rPr>
              <w:t>Anexat, o copie a procedurilor/</w:t>
            </w:r>
            <w:r w:rsidR="00D07693" w:rsidRPr="00B60977">
              <w:rPr>
                <w:rFonts w:ascii="Times New Roman" w:eastAsia="Times New Roman" w:hAnsi="Times New Roman" w:cs="Times New Roman"/>
                <w:i/>
                <w:noProof/>
                <w:sz w:val="24"/>
                <w:szCs w:val="24"/>
                <w:lang w:val="ro-RO"/>
              </w:rPr>
              <w:t xml:space="preserve"> </w:t>
            </w:r>
            <w:r w:rsidRPr="00B60977">
              <w:rPr>
                <w:rFonts w:ascii="Times New Roman" w:eastAsia="Times New Roman" w:hAnsi="Times New Roman" w:cs="Times New Roman"/>
                <w:i/>
                <w:noProof/>
                <w:sz w:val="24"/>
                <w:szCs w:val="24"/>
                <w:lang w:val="ro-RO"/>
              </w:rPr>
              <w:t>codului de conduită</w:t>
            </w:r>
          </w:p>
        </w:tc>
      </w:tr>
    </w:tbl>
    <w:p w14:paraId="417021C7" w14:textId="77777777" w:rsidR="00E4732A" w:rsidRPr="00B60977" w:rsidRDefault="00E4732A" w:rsidP="00592586">
      <w:pPr>
        <w:pStyle w:val="ListParagraph"/>
        <w:ind w:left="0"/>
        <w:jc w:val="both"/>
        <w:rPr>
          <w:rFonts w:ascii="Times New Roman" w:hAnsi="Times New Roman" w:cs="Times New Roman"/>
          <w:noProof/>
          <w:sz w:val="24"/>
          <w:szCs w:val="24"/>
          <w:lang w:val="ro-RO"/>
        </w:rPr>
      </w:pPr>
    </w:p>
    <w:p w14:paraId="05CC9A9A" w14:textId="137BD848" w:rsidR="004C6148" w:rsidRPr="00B60977" w:rsidRDefault="004C6148" w:rsidP="00257A8E">
      <w:pPr>
        <w:numPr>
          <w:ilvl w:val="0"/>
          <w:numId w:val="13"/>
        </w:numPr>
        <w:spacing w:line="248" w:lineRule="auto"/>
        <w:ind w:left="630" w:right="-1" w:hanging="360"/>
        <w:jc w:val="both"/>
        <w:rPr>
          <w:rFonts w:ascii="Times New Roman" w:hAnsi="Times New Roman" w:cs="Times New Roman"/>
          <w:noProof/>
          <w:sz w:val="24"/>
          <w:szCs w:val="24"/>
          <w:lang w:val="ro-RO"/>
        </w:rPr>
      </w:pPr>
      <w:bookmarkStart w:id="0" w:name="_Hlk139883688"/>
      <w:r w:rsidRPr="00B60977">
        <w:rPr>
          <w:rFonts w:ascii="Times New Roman" w:hAnsi="Times New Roman" w:cs="Times New Roman"/>
          <w:i/>
          <w:noProof/>
          <w:sz w:val="24"/>
          <w:szCs w:val="24"/>
          <w:lang w:val="ro-RO"/>
        </w:rPr>
        <w:t>Exim</w:t>
      </w:r>
      <w:r w:rsidR="007E14CC" w:rsidRPr="00B60977">
        <w:rPr>
          <w:rFonts w:ascii="Times New Roman" w:hAnsi="Times New Roman" w:cs="Times New Roman"/>
          <w:i/>
          <w:noProof/>
          <w:sz w:val="24"/>
          <w:szCs w:val="24"/>
          <w:lang w:val="ro-RO"/>
        </w:rPr>
        <w:t xml:space="preserve"> </w:t>
      </w:r>
      <w:r w:rsidRPr="00B60977">
        <w:rPr>
          <w:rFonts w:ascii="Times New Roman" w:hAnsi="Times New Roman" w:cs="Times New Roman"/>
          <w:i/>
          <w:noProof/>
          <w:sz w:val="24"/>
          <w:szCs w:val="24"/>
          <w:lang w:val="ro-RO"/>
        </w:rPr>
        <w:t>Ban</w:t>
      </w:r>
      <w:r w:rsidR="007E14CC" w:rsidRPr="00B60977">
        <w:rPr>
          <w:rFonts w:ascii="Times New Roman" w:hAnsi="Times New Roman" w:cs="Times New Roman"/>
          <w:i/>
          <w:noProof/>
          <w:sz w:val="24"/>
          <w:szCs w:val="24"/>
          <w:lang w:val="ro-RO"/>
        </w:rPr>
        <w:t xml:space="preserve">ca Românească S.A. </w:t>
      </w:r>
      <w:r w:rsidRPr="00B60977">
        <w:rPr>
          <w:rFonts w:ascii="Times New Roman" w:hAnsi="Times New Roman" w:cs="Times New Roman"/>
          <w:i/>
          <w:noProof/>
          <w:sz w:val="24"/>
          <w:szCs w:val="24"/>
          <w:lang w:val="ro-RO"/>
        </w:rPr>
        <w:t xml:space="preserve"> încurajează toți partenerii de afaceri să dezvolte, să aplice și să formalizeze sisteme de </w:t>
      </w:r>
      <w:r w:rsidRPr="00B60977">
        <w:rPr>
          <w:rFonts w:ascii="Times New Roman" w:eastAsia="Times New Roman" w:hAnsi="Times New Roman" w:cs="Times New Roman"/>
          <w:i/>
          <w:noProof/>
          <w:sz w:val="24"/>
          <w:szCs w:val="24"/>
          <w:lang w:val="ro-RO"/>
        </w:rPr>
        <w:t>control managerial adecvate pentru combaterea dării de mită</w:t>
      </w:r>
      <w:r w:rsidRPr="00B60977">
        <w:rPr>
          <w:rFonts w:ascii="Times New Roman" w:hAnsi="Times New Roman" w:cs="Times New Roman"/>
          <w:i/>
          <w:noProof/>
          <w:sz w:val="24"/>
          <w:szCs w:val="24"/>
          <w:lang w:val="ro-RO"/>
        </w:rPr>
        <w:t xml:space="preserve"> în cadrul tranzacțiilor internaționale</w:t>
      </w:r>
      <w:r w:rsidR="007401A0" w:rsidRPr="00B60977">
        <w:rPr>
          <w:rFonts w:ascii="Times New Roman" w:hAnsi="Times New Roman" w:cs="Times New Roman"/>
          <w:noProof/>
          <w:sz w:val="24"/>
          <w:szCs w:val="24"/>
          <w:lang w:val="ro-RO"/>
        </w:rPr>
        <w:t>.</w:t>
      </w:r>
    </w:p>
    <w:p w14:paraId="5D618D8F" w14:textId="1B5C97ED" w:rsidR="007E14CC" w:rsidRPr="000104FC" w:rsidRDefault="007E14CC" w:rsidP="007E14CC">
      <w:pPr>
        <w:numPr>
          <w:ilvl w:val="0"/>
          <w:numId w:val="13"/>
        </w:numPr>
        <w:spacing w:line="248" w:lineRule="auto"/>
        <w:ind w:left="630" w:right="-1" w:hanging="360"/>
        <w:jc w:val="both"/>
        <w:rPr>
          <w:rFonts w:ascii="Times New Roman" w:hAnsi="Times New Roman" w:cs="Times New Roman"/>
          <w:i/>
          <w:noProof/>
          <w:sz w:val="24"/>
          <w:szCs w:val="24"/>
          <w:lang w:val="ro-RO"/>
        </w:rPr>
      </w:pPr>
      <w:r w:rsidRPr="00B60977">
        <w:rPr>
          <w:rFonts w:ascii="Times New Roman" w:hAnsi="Times New Roman" w:cs="Times New Roman"/>
          <w:i/>
          <w:noProof/>
          <w:sz w:val="24"/>
          <w:szCs w:val="24"/>
          <w:lang w:val="ro-RO"/>
        </w:rPr>
        <w:t xml:space="preserve">Exim Banca Românească S.A. încurajează toți partenerii de afaceri să crească gradul de </w:t>
      </w:r>
      <w:r w:rsidRPr="000104FC">
        <w:rPr>
          <w:rFonts w:ascii="Times New Roman" w:hAnsi="Times New Roman" w:cs="Times New Roman"/>
          <w:i/>
          <w:noProof/>
          <w:sz w:val="24"/>
          <w:szCs w:val="24"/>
          <w:lang w:val="ro-RO"/>
        </w:rPr>
        <w:t>conștientizare asupra faptului că părțile implicate în tranzacțiile comerciale internaționale trebuie, de asemenea, să</w:t>
      </w:r>
      <w:r w:rsidR="00FE0168" w:rsidRPr="000104FC">
        <w:rPr>
          <w:rFonts w:ascii="Times New Roman" w:hAnsi="Times New Roman" w:cs="Times New Roman"/>
          <w:i/>
          <w:noProof/>
          <w:sz w:val="24"/>
          <w:szCs w:val="24"/>
          <w:lang w:val="ro-RO"/>
        </w:rPr>
        <w:t xml:space="preserve"> se conformeze și să</w:t>
      </w:r>
      <w:r w:rsidRPr="000104FC">
        <w:rPr>
          <w:rFonts w:ascii="Times New Roman" w:hAnsi="Times New Roman" w:cs="Times New Roman"/>
          <w:i/>
          <w:noProof/>
          <w:sz w:val="24"/>
          <w:szCs w:val="24"/>
          <w:lang w:val="ro-RO"/>
        </w:rPr>
        <w:t xml:space="preserve"> </w:t>
      </w:r>
      <w:r w:rsidR="00601A8F" w:rsidRPr="000104FC">
        <w:rPr>
          <w:rFonts w:ascii="Times New Roman" w:hAnsi="Times New Roman" w:cs="Times New Roman"/>
          <w:i/>
          <w:noProof/>
          <w:sz w:val="24"/>
          <w:szCs w:val="24"/>
          <w:lang w:val="ro-RO"/>
        </w:rPr>
        <w:t xml:space="preserve">respecte toate legile și reglementările relevante care interzic actele de </w:t>
      </w:r>
      <w:r w:rsidR="00DF7818" w:rsidRPr="000104FC">
        <w:rPr>
          <w:rFonts w:ascii="Times New Roman" w:hAnsi="Times New Roman" w:cs="Times New Roman"/>
          <w:i/>
          <w:noProof/>
          <w:sz w:val="24"/>
          <w:szCs w:val="24"/>
          <w:lang w:val="ro-RO"/>
        </w:rPr>
        <w:t xml:space="preserve">dare </w:t>
      </w:r>
      <w:r w:rsidR="00601A8F" w:rsidRPr="000104FC">
        <w:rPr>
          <w:rFonts w:ascii="Times New Roman" w:hAnsi="Times New Roman" w:cs="Times New Roman"/>
          <w:i/>
          <w:noProof/>
          <w:sz w:val="24"/>
          <w:szCs w:val="24"/>
          <w:lang w:val="ro-RO"/>
        </w:rPr>
        <w:t>de mită în statul sau jurisdicția în care își desfășoară activitatea și în țara sau jurisdicția în care este</w:t>
      </w:r>
      <w:r w:rsidR="00FE0168" w:rsidRPr="000104FC">
        <w:rPr>
          <w:rFonts w:ascii="Times New Roman" w:hAnsi="Times New Roman" w:cs="Times New Roman"/>
          <w:i/>
          <w:noProof/>
          <w:sz w:val="24"/>
          <w:szCs w:val="24"/>
          <w:lang w:val="ro-RO"/>
        </w:rPr>
        <w:t xml:space="preserve"> sau va fi </w:t>
      </w:r>
      <w:r w:rsidR="00601A8F" w:rsidRPr="000104FC">
        <w:rPr>
          <w:rFonts w:ascii="Times New Roman" w:hAnsi="Times New Roman" w:cs="Times New Roman"/>
          <w:i/>
          <w:noProof/>
          <w:sz w:val="24"/>
          <w:szCs w:val="24"/>
          <w:lang w:val="ro-RO"/>
        </w:rPr>
        <w:t xml:space="preserve">implementat proiectul. </w:t>
      </w:r>
    </w:p>
    <w:p w14:paraId="02807D32" w14:textId="7CC3331C" w:rsidR="007E14CC" w:rsidRPr="00B60977" w:rsidRDefault="007E14CC" w:rsidP="007E14CC">
      <w:pPr>
        <w:numPr>
          <w:ilvl w:val="0"/>
          <w:numId w:val="13"/>
        </w:numPr>
        <w:spacing w:line="248" w:lineRule="auto"/>
        <w:ind w:left="630" w:right="-1" w:hanging="360"/>
        <w:jc w:val="both"/>
        <w:rPr>
          <w:i/>
          <w:noProof/>
          <w:lang w:val="ro-RO"/>
        </w:rPr>
      </w:pPr>
      <w:r w:rsidRPr="00B60977">
        <w:rPr>
          <w:rFonts w:ascii="Times New Roman" w:hAnsi="Times New Roman" w:cs="Times New Roman"/>
          <w:i/>
          <w:noProof/>
          <w:sz w:val="24"/>
          <w:szCs w:val="24"/>
          <w:lang w:val="ro-RO"/>
        </w:rPr>
        <w:t>Exim Banca Românească S.A.</w:t>
      </w:r>
      <w:r w:rsidR="002461F2" w:rsidRPr="00B60977">
        <w:rPr>
          <w:rFonts w:ascii="Times New Roman" w:hAnsi="Times New Roman" w:cs="Times New Roman"/>
          <w:i/>
          <w:noProof/>
          <w:sz w:val="24"/>
          <w:szCs w:val="24"/>
          <w:lang w:val="ro-RO"/>
        </w:rPr>
        <w:t xml:space="preserve"> </w:t>
      </w:r>
      <w:r w:rsidRPr="00B60977">
        <w:rPr>
          <w:rFonts w:ascii="Times New Roman" w:hAnsi="Times New Roman" w:cs="Times New Roman"/>
          <w:i/>
          <w:noProof/>
          <w:sz w:val="24"/>
          <w:szCs w:val="24"/>
          <w:lang w:val="ro-RO"/>
        </w:rPr>
        <w:t>promovează o conduită de afaceri responsabilă a tuturor părților implicate în solicitarea susținerii oficiale pentru un credit la export</w:t>
      </w:r>
      <w:r w:rsidRPr="00B60977">
        <w:rPr>
          <w:i/>
          <w:noProof/>
          <w:lang w:val="ro-RO"/>
        </w:rPr>
        <w:t>.</w:t>
      </w:r>
    </w:p>
    <w:p w14:paraId="056C4A95" w14:textId="1A11580E" w:rsidR="007E14CC" w:rsidRPr="00B60977" w:rsidRDefault="007E14CC" w:rsidP="00917402">
      <w:pPr>
        <w:spacing w:line="248" w:lineRule="auto"/>
        <w:ind w:left="630" w:right="-1"/>
        <w:jc w:val="both"/>
        <w:rPr>
          <w:rFonts w:ascii="Times New Roman" w:hAnsi="Times New Roman" w:cs="Times New Roman"/>
          <w:noProof/>
          <w:sz w:val="24"/>
          <w:szCs w:val="24"/>
          <w:lang w:val="ro-RO"/>
        </w:rPr>
      </w:pPr>
    </w:p>
    <w:p w14:paraId="266BBE3B" w14:textId="33D81948" w:rsidR="00917402" w:rsidRPr="00B60977" w:rsidRDefault="00917402" w:rsidP="00917402">
      <w:pPr>
        <w:spacing w:line="248" w:lineRule="auto"/>
        <w:ind w:left="630" w:right="-1"/>
        <w:jc w:val="both"/>
        <w:rPr>
          <w:rFonts w:ascii="Times New Roman" w:hAnsi="Times New Roman" w:cs="Times New Roman"/>
          <w:noProof/>
          <w:sz w:val="24"/>
          <w:szCs w:val="24"/>
          <w:lang w:val="ro-RO"/>
        </w:rPr>
      </w:pPr>
    </w:p>
    <w:p w14:paraId="044EA196" w14:textId="13C32942" w:rsidR="00917402" w:rsidRPr="00B60977" w:rsidRDefault="00917402" w:rsidP="00917402">
      <w:pPr>
        <w:spacing w:line="248" w:lineRule="auto"/>
        <w:ind w:left="630" w:right="-1"/>
        <w:jc w:val="both"/>
        <w:rPr>
          <w:rFonts w:ascii="Times New Roman" w:hAnsi="Times New Roman" w:cs="Times New Roman"/>
          <w:noProof/>
          <w:sz w:val="24"/>
          <w:szCs w:val="24"/>
          <w:lang w:val="ro-RO"/>
        </w:rPr>
      </w:pPr>
    </w:p>
    <w:p w14:paraId="41127902" w14:textId="78A9E09C" w:rsidR="00917402" w:rsidRPr="00B60977" w:rsidRDefault="00917402" w:rsidP="00917402">
      <w:pPr>
        <w:spacing w:line="248" w:lineRule="auto"/>
        <w:ind w:left="630" w:right="-1"/>
        <w:jc w:val="both"/>
        <w:rPr>
          <w:rFonts w:ascii="Times New Roman" w:hAnsi="Times New Roman" w:cs="Times New Roman"/>
          <w:noProof/>
          <w:sz w:val="24"/>
          <w:szCs w:val="24"/>
          <w:lang w:val="ro-RO"/>
        </w:rPr>
      </w:pPr>
    </w:p>
    <w:p w14:paraId="281AC24D" w14:textId="77777777" w:rsidR="00917402" w:rsidRPr="00B60977" w:rsidRDefault="00917402" w:rsidP="00917402">
      <w:pPr>
        <w:spacing w:line="248" w:lineRule="auto"/>
        <w:ind w:left="630" w:right="-1"/>
        <w:jc w:val="both"/>
        <w:rPr>
          <w:rFonts w:ascii="Times New Roman" w:hAnsi="Times New Roman" w:cs="Times New Roman"/>
          <w:noProof/>
          <w:sz w:val="24"/>
          <w:szCs w:val="24"/>
          <w:lang w:val="ro-RO"/>
        </w:rPr>
      </w:pPr>
    </w:p>
    <w:bookmarkEnd w:id="0"/>
    <w:p w14:paraId="1553A81E" w14:textId="77777777" w:rsidR="007B7C6E" w:rsidRPr="00B60977" w:rsidRDefault="00063BEA" w:rsidP="00063BEA">
      <w:pPr>
        <w:tabs>
          <w:tab w:val="left" w:pos="5196"/>
        </w:tabs>
        <w:jc w:val="both"/>
        <w:rPr>
          <w:rFonts w:ascii="Times New Roman" w:hAnsi="Times New Roman" w:cs="Times New Roman"/>
          <w:b/>
          <w:noProof/>
          <w:sz w:val="24"/>
          <w:szCs w:val="24"/>
          <w:lang w:val="ro-RO"/>
        </w:rPr>
      </w:pPr>
      <w:r w:rsidRPr="00B60977">
        <w:rPr>
          <w:rFonts w:ascii="Times New Roman" w:hAnsi="Times New Roman" w:cs="Times New Roman"/>
          <w:b/>
          <w:noProof/>
          <w:sz w:val="24"/>
          <w:szCs w:val="24"/>
          <w:lang w:val="ro-RO"/>
        </w:rPr>
        <w:t>__________________________</w:t>
      </w:r>
      <w:r w:rsidRPr="00B60977">
        <w:rPr>
          <w:rFonts w:ascii="Times New Roman" w:hAnsi="Times New Roman" w:cs="Times New Roman"/>
          <w:b/>
          <w:noProof/>
          <w:sz w:val="24"/>
          <w:szCs w:val="24"/>
          <w:lang w:val="ro-RO"/>
        </w:rPr>
        <w:tab/>
        <w:t>___________________________</w:t>
      </w:r>
    </w:p>
    <w:p w14:paraId="456533C8" w14:textId="77777777" w:rsidR="007B7C6E" w:rsidRPr="00B60977" w:rsidRDefault="007B7C6E" w:rsidP="00A25AAA">
      <w:pPr>
        <w:spacing w:after="0" w:line="240" w:lineRule="auto"/>
        <w:jc w:val="both"/>
        <w:rPr>
          <w:rFonts w:ascii="Times New Roman" w:hAnsi="Times New Roman" w:cs="Times New Roman"/>
          <w:b/>
          <w:i/>
          <w:noProof/>
          <w:sz w:val="24"/>
          <w:szCs w:val="24"/>
          <w:lang w:val="ro-RO"/>
        </w:rPr>
      </w:pPr>
      <w:r w:rsidRPr="00B60977">
        <w:rPr>
          <w:rFonts w:ascii="Times New Roman" w:hAnsi="Times New Roman" w:cs="Times New Roman"/>
          <w:b/>
          <w:noProof/>
          <w:sz w:val="24"/>
          <w:szCs w:val="24"/>
          <w:lang w:val="ro-RO"/>
        </w:rPr>
        <w:t>(</w:t>
      </w:r>
      <w:r w:rsidRPr="00B60977">
        <w:rPr>
          <w:rFonts w:ascii="Times New Roman" w:hAnsi="Times New Roman" w:cs="Times New Roman"/>
          <w:b/>
          <w:i/>
          <w:noProof/>
          <w:sz w:val="24"/>
          <w:szCs w:val="24"/>
          <w:lang w:val="ro-RO"/>
        </w:rPr>
        <w:t xml:space="preserve">numele şi prenumele, calitatea)                                  </w:t>
      </w:r>
      <w:r w:rsidR="00CE7E94" w:rsidRPr="00B60977">
        <w:rPr>
          <w:rFonts w:ascii="Times New Roman" w:hAnsi="Times New Roman" w:cs="Times New Roman"/>
          <w:b/>
          <w:i/>
          <w:noProof/>
          <w:sz w:val="24"/>
          <w:szCs w:val="24"/>
          <w:lang w:val="ro-RO"/>
        </w:rPr>
        <w:tab/>
      </w:r>
      <w:r w:rsidRPr="00B60977">
        <w:rPr>
          <w:rFonts w:ascii="Times New Roman" w:hAnsi="Times New Roman" w:cs="Times New Roman"/>
          <w:b/>
          <w:i/>
          <w:noProof/>
          <w:sz w:val="24"/>
          <w:szCs w:val="24"/>
          <w:lang w:val="ro-RO"/>
        </w:rPr>
        <w:t>(numele şi prenumele, calitatea)</w:t>
      </w:r>
    </w:p>
    <w:p w14:paraId="568051ED" w14:textId="77777777" w:rsidR="00D37A7F" w:rsidRPr="00B60977" w:rsidRDefault="007B7C6E" w:rsidP="00CE7E94">
      <w:pPr>
        <w:spacing w:after="0" w:line="360" w:lineRule="auto"/>
        <w:rPr>
          <w:rFonts w:ascii="Times New Roman" w:hAnsi="Times New Roman" w:cs="Times New Roman"/>
          <w:noProof/>
          <w:sz w:val="24"/>
          <w:szCs w:val="24"/>
          <w:lang w:val="ro-RO"/>
        </w:rPr>
      </w:pPr>
      <w:r w:rsidRPr="00B60977">
        <w:rPr>
          <w:rFonts w:ascii="Times New Roman" w:hAnsi="Times New Roman" w:cs="Times New Roman"/>
          <w:b/>
          <w:i/>
          <w:noProof/>
          <w:sz w:val="24"/>
          <w:szCs w:val="24"/>
          <w:lang w:val="ro-RO"/>
        </w:rPr>
        <w:t xml:space="preserve">     (semnătura)                                                  </w:t>
      </w:r>
      <w:r w:rsidR="00CE7E94" w:rsidRPr="00B60977">
        <w:rPr>
          <w:rFonts w:ascii="Times New Roman" w:hAnsi="Times New Roman" w:cs="Times New Roman"/>
          <w:b/>
          <w:i/>
          <w:noProof/>
          <w:sz w:val="24"/>
          <w:szCs w:val="24"/>
          <w:lang w:val="ro-RO"/>
        </w:rPr>
        <w:t xml:space="preserve">                        </w:t>
      </w:r>
      <w:r w:rsidRPr="00B60977">
        <w:rPr>
          <w:rFonts w:ascii="Times New Roman" w:hAnsi="Times New Roman" w:cs="Times New Roman"/>
          <w:b/>
          <w:i/>
          <w:noProof/>
          <w:sz w:val="24"/>
          <w:szCs w:val="24"/>
          <w:lang w:val="ro-RO"/>
        </w:rPr>
        <w:t xml:space="preserve">                (semnătura)  </w:t>
      </w:r>
    </w:p>
    <w:sectPr w:rsidR="00D37A7F" w:rsidRPr="00B60977" w:rsidSect="00A25AAA">
      <w:headerReference w:type="even" r:id="rId14"/>
      <w:headerReference w:type="default" r:id="rId15"/>
      <w:footerReference w:type="even" r:id="rId16"/>
      <w:footerReference w:type="default" r:id="rId17"/>
      <w:headerReference w:type="first" r:id="rId18"/>
      <w:footerReference w:type="first" r:id="rId19"/>
      <w:pgSz w:w="11909" w:h="16834"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AE93" w14:textId="77777777" w:rsidR="00D03402" w:rsidRDefault="00D03402" w:rsidP="00302D44">
      <w:pPr>
        <w:spacing w:after="0" w:line="240" w:lineRule="auto"/>
      </w:pPr>
      <w:r>
        <w:separator/>
      </w:r>
    </w:p>
  </w:endnote>
  <w:endnote w:type="continuationSeparator" w:id="0">
    <w:p w14:paraId="6F8A10BB" w14:textId="77777777" w:rsidR="00D03402" w:rsidRDefault="00D03402" w:rsidP="0030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3EB5" w14:textId="77777777" w:rsidR="005522C9" w:rsidRDefault="00552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400"/>
      <w:docPartObj>
        <w:docPartGallery w:val="Page Numbers (Bottom of Page)"/>
        <w:docPartUnique/>
      </w:docPartObj>
    </w:sdtPr>
    <w:sdtEndPr>
      <w:rPr>
        <w:noProof/>
      </w:rPr>
    </w:sdtEndPr>
    <w:sdtContent>
      <w:p w14:paraId="2313483A" w14:textId="77777777" w:rsidR="009E280C" w:rsidRDefault="009E280C">
        <w:pPr>
          <w:pStyle w:val="Footer"/>
          <w:jc w:val="right"/>
        </w:pPr>
        <w:r>
          <w:fldChar w:fldCharType="begin"/>
        </w:r>
        <w:r>
          <w:instrText xml:space="preserve"> PAGE   \* MERGEFORMAT </w:instrText>
        </w:r>
        <w:r>
          <w:fldChar w:fldCharType="separate"/>
        </w:r>
        <w:r w:rsidR="00F66031">
          <w:rPr>
            <w:noProof/>
          </w:rPr>
          <w:t>2</w:t>
        </w:r>
        <w:r>
          <w:rPr>
            <w:noProof/>
          </w:rPr>
          <w:fldChar w:fldCharType="end"/>
        </w:r>
      </w:p>
    </w:sdtContent>
  </w:sdt>
  <w:p w14:paraId="35C6B023" w14:textId="77777777" w:rsidR="009E280C" w:rsidRDefault="009E2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DC23" w14:textId="77777777" w:rsidR="005522C9" w:rsidRDefault="00552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594E" w14:textId="77777777" w:rsidR="00D03402" w:rsidRDefault="00D03402" w:rsidP="00302D44">
      <w:pPr>
        <w:spacing w:after="0" w:line="240" w:lineRule="auto"/>
      </w:pPr>
      <w:r>
        <w:separator/>
      </w:r>
    </w:p>
  </w:footnote>
  <w:footnote w:type="continuationSeparator" w:id="0">
    <w:p w14:paraId="20FBB65E" w14:textId="77777777" w:rsidR="00D03402" w:rsidRDefault="00D03402" w:rsidP="00302D44">
      <w:pPr>
        <w:spacing w:after="0" w:line="240" w:lineRule="auto"/>
      </w:pPr>
      <w:r>
        <w:continuationSeparator/>
      </w:r>
    </w:p>
  </w:footnote>
  <w:footnote w:id="1">
    <w:p w14:paraId="25E205A4" w14:textId="0DD971EA" w:rsidR="00057337" w:rsidRPr="00A25AAA" w:rsidRDefault="00057337" w:rsidP="00B00636">
      <w:pPr>
        <w:spacing w:line="240" w:lineRule="auto"/>
        <w:jc w:val="both"/>
        <w:rPr>
          <w:rFonts w:ascii="Times New Roman" w:hAnsi="Times New Roman" w:cs="Times New Roman"/>
          <w:sz w:val="20"/>
          <w:szCs w:val="20"/>
        </w:rPr>
      </w:pPr>
      <w:r w:rsidRPr="00FF508E">
        <w:rPr>
          <w:rStyle w:val="FootnoteReference"/>
          <w:sz w:val="18"/>
          <w:szCs w:val="18"/>
          <w:lang w:val="ro-RO"/>
        </w:rPr>
        <w:footnoteRef/>
      </w:r>
      <w:r w:rsidRPr="00FF508E">
        <w:rPr>
          <w:sz w:val="18"/>
          <w:szCs w:val="18"/>
          <w:lang w:val="ro-RO"/>
        </w:rPr>
        <w:t xml:space="preserve"> </w:t>
      </w:r>
      <w:r w:rsidRPr="00A25AAA">
        <w:rPr>
          <w:rFonts w:ascii="Times New Roman" w:hAnsi="Times New Roman" w:cs="Times New Roman"/>
          <w:sz w:val="20"/>
          <w:szCs w:val="20"/>
          <w:lang w:val="ro-RO"/>
        </w:rPr>
        <w:t xml:space="preserve">Prin </w:t>
      </w:r>
      <w:r w:rsidRPr="00A25AAA">
        <w:rPr>
          <w:rStyle w:val="tab"/>
          <w:rFonts w:ascii="Times New Roman" w:hAnsi="Times New Roman" w:cs="Times New Roman"/>
          <w:i/>
          <w:sz w:val="20"/>
          <w:szCs w:val="20"/>
          <w:lang w:val="ro-RO"/>
        </w:rPr>
        <w:t>dare de mită</w:t>
      </w:r>
      <w:r w:rsidRPr="00A25AAA">
        <w:rPr>
          <w:rStyle w:val="tab"/>
          <w:rFonts w:ascii="Times New Roman" w:hAnsi="Times New Roman" w:cs="Times New Roman"/>
          <w:sz w:val="20"/>
          <w:szCs w:val="20"/>
          <w:lang w:val="ro-RO"/>
        </w:rPr>
        <w:t xml:space="preserve"> se înțelege </w:t>
      </w:r>
      <w:r w:rsidR="00B00636" w:rsidRPr="00A25AAA">
        <w:rPr>
          <w:rFonts w:ascii="Times New Roman" w:hAnsi="Times New Roman" w:cs="Times New Roman"/>
          <w:sz w:val="20"/>
          <w:szCs w:val="20"/>
          <w:lang w:val="ro-RO" w:eastAsia="ro-RO"/>
        </w:rPr>
        <w:t>infracțiunea (incriminată de art. 290 din Codul Penal al României) care constă în promisiunea, oferirea sau darea de bani ori alte foloase necuvenite, fie direct, fie prin intermediari, către un  funcționar public, astfel încât respectivul funcționar sau un terț să acționeze sau să se abțină de la a acționa</w:t>
      </w:r>
      <w:r w:rsidR="00B00636" w:rsidRPr="00A25AAA">
        <w:rPr>
          <w:rFonts w:ascii="Times New Roman" w:hAnsi="Times New Roman" w:cs="Times New Roman"/>
          <w:sz w:val="20"/>
          <w:szCs w:val="20"/>
          <w:lang w:val="fr-FR"/>
        </w:rPr>
        <w:t xml:space="preserve"> în </w:t>
      </w:r>
      <w:r w:rsidR="00B00636" w:rsidRPr="00A25AAA">
        <w:rPr>
          <w:rFonts w:ascii="Times New Roman" w:hAnsi="Times New Roman" w:cs="Times New Roman"/>
          <w:sz w:val="20"/>
          <w:szCs w:val="20"/>
          <w:lang w:val="ro-RO"/>
        </w:rPr>
        <w:t>legătură cu îndeplinirea, neîndeplinirea, urgentarea ori întârzierea îndeplinirii unui act ce intră în îndatoririle sale de serviciu sau în legătură cu îndeplinirea unui act contrar acestor îndatoriri</w:t>
      </w:r>
      <w:r w:rsidR="007401A0">
        <w:rPr>
          <w:rFonts w:ascii="Times New Roman" w:hAnsi="Times New Roman" w:cs="Times New Roman"/>
          <w:sz w:val="20"/>
          <w:szCs w:val="20"/>
          <w:lang w:val="ro-RO"/>
        </w:rPr>
        <w:t>.</w:t>
      </w:r>
    </w:p>
  </w:footnote>
  <w:footnote w:id="2">
    <w:p w14:paraId="6AFF3593" w14:textId="028C6BD4" w:rsidR="009E280C" w:rsidRPr="00A25AAA" w:rsidRDefault="009E280C" w:rsidP="009E280C">
      <w:pPr>
        <w:pStyle w:val="FootnoteText"/>
        <w:jc w:val="both"/>
      </w:pPr>
      <w:r>
        <w:rPr>
          <w:rStyle w:val="FootnoteReference"/>
        </w:rPr>
        <w:footnoteRef/>
      </w:r>
      <w:r>
        <w:t xml:space="preserve"> </w:t>
      </w:r>
      <w:r w:rsidRPr="00A25AAA">
        <w:rPr>
          <w:bCs/>
          <w:lang w:eastAsia="en-US"/>
        </w:rPr>
        <w:t>rezoluții privind faptele de dare de mită prin intermediul acordurilor de urmărire penal</w:t>
      </w:r>
      <w:r w:rsidR="007401A0">
        <w:rPr>
          <w:bCs/>
          <w:lang w:eastAsia="en-US"/>
        </w:rPr>
        <w:t>ă</w:t>
      </w:r>
      <w:r w:rsidRPr="00A25AAA">
        <w:rPr>
          <w:bCs/>
          <w:lang w:eastAsia="en-US"/>
        </w:rPr>
        <w:t xml:space="preserve"> amânate sau al acordurilor de neîncepere a urmăririi penale, precum și cele rezultate din orice admitere formală sau auto-raportare voluntară, acolo unde ele exista.</w:t>
      </w:r>
    </w:p>
  </w:footnote>
  <w:footnote w:id="3">
    <w:p w14:paraId="5BB72FCD" w14:textId="601151CC" w:rsidR="00E4732A" w:rsidRPr="00A25AAA" w:rsidRDefault="00E4732A" w:rsidP="00E4732A">
      <w:pPr>
        <w:pStyle w:val="FootnoteText"/>
      </w:pPr>
      <w:r w:rsidRPr="00A25AAA">
        <w:rPr>
          <w:rStyle w:val="FootnoteReference"/>
        </w:rPr>
        <w:footnoteRef/>
      </w:r>
      <w:r w:rsidRPr="00A25AAA">
        <w:t xml:space="preserve"> Nu se completează în cazul în care semnatarul este banc</w:t>
      </w:r>
      <w:r w:rsidR="007401A0">
        <w:t>ă</w:t>
      </w:r>
      <w:r w:rsidRPr="00A25AAA">
        <w:t xml:space="preserve"> finanțatoare</w:t>
      </w:r>
      <w:r w:rsidR="007401A0">
        <w:t>.</w:t>
      </w:r>
    </w:p>
  </w:footnote>
  <w:footnote w:id="4">
    <w:p w14:paraId="1DB1BECA" w14:textId="2F3FFC31" w:rsidR="00E4732A" w:rsidRPr="00A25AAA" w:rsidRDefault="00E4732A" w:rsidP="00E4732A">
      <w:pPr>
        <w:pStyle w:val="FootnoteText"/>
      </w:pPr>
      <w:r w:rsidRPr="00A25AAA">
        <w:rPr>
          <w:rStyle w:val="FootnoteReference"/>
        </w:rPr>
        <w:footnoteRef/>
      </w:r>
      <w:r w:rsidRPr="00A25AAA">
        <w:t xml:space="preserve"> Idem 2</w:t>
      </w:r>
      <w:r w:rsidR="007401A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7CF6" w14:textId="77777777" w:rsidR="005522C9" w:rsidRDefault="00552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01AB" w14:textId="47ACBB00" w:rsidR="00B96B73" w:rsidRDefault="00302D44" w:rsidP="00B96B73">
    <w:pPr>
      <w:pStyle w:val="Header"/>
      <w:jc w:val="right"/>
      <w:rPr>
        <w:rFonts w:ascii="Times New Roman" w:hAnsi="Times New Roman" w:cs="Times New Roman"/>
        <w:b/>
        <w:sz w:val="20"/>
        <w:szCs w:val="20"/>
      </w:rPr>
    </w:pPr>
    <w:r>
      <w:tab/>
    </w:r>
    <w:r w:rsidRPr="00A25AAA">
      <w:rPr>
        <w:rFonts w:ascii="Times New Roman" w:hAnsi="Times New Roman" w:cs="Times New Roman"/>
        <w:b/>
        <w:sz w:val="20"/>
        <w:szCs w:val="20"/>
      </w:rPr>
      <w:t>F88/I</w:t>
    </w:r>
    <w:r w:rsidR="00047CDB">
      <w:rPr>
        <w:rFonts w:ascii="Times New Roman" w:hAnsi="Times New Roman" w:cs="Times New Roman"/>
        <w:b/>
        <w:sz w:val="20"/>
        <w:szCs w:val="20"/>
      </w:rPr>
      <w:t>V</w:t>
    </w:r>
    <w:r w:rsidRPr="00A25AAA">
      <w:rPr>
        <w:rFonts w:ascii="Times New Roman" w:hAnsi="Times New Roman" w:cs="Times New Roman"/>
        <w:b/>
        <w:sz w:val="20"/>
        <w:szCs w:val="20"/>
      </w:rPr>
      <w:t>-ORG-CS</w:t>
    </w:r>
    <w:r w:rsidR="00B96B73">
      <w:rPr>
        <w:rFonts w:ascii="Times New Roman" w:hAnsi="Times New Roman" w:cs="Times New Roman"/>
        <w:b/>
        <w:sz w:val="20"/>
        <w:szCs w:val="20"/>
      </w:rPr>
      <w:t xml:space="preserve"> </w:t>
    </w:r>
  </w:p>
  <w:p w14:paraId="433BAD06" w14:textId="5C7DF0C4" w:rsidR="00917402" w:rsidRPr="00A25AAA" w:rsidRDefault="00917402" w:rsidP="00917402">
    <w:pPr>
      <w:pStyle w:val="Header"/>
      <w:ind w:left="-709"/>
      <w:rPr>
        <w:rFonts w:ascii="Times New Roman" w:hAnsi="Times New Roman" w:cs="Times New Roman"/>
        <w:i/>
        <w:sz w:val="20"/>
        <w:szCs w:val="20"/>
      </w:rPr>
    </w:pPr>
    <w:r w:rsidRPr="00CE2884">
      <w:rPr>
        <w:noProof/>
      </w:rPr>
      <w:drawing>
        <wp:inline distT="0" distB="0" distL="0" distR="0" wp14:anchorId="668A7D0C" wp14:editId="447E0ADD">
          <wp:extent cx="61214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457200"/>
                  </a:xfrm>
                  <a:prstGeom prst="rect">
                    <a:avLst/>
                  </a:prstGeom>
                  <a:noFill/>
                  <a:ln>
                    <a:noFill/>
                  </a:ln>
                </pic:spPr>
              </pic:pic>
            </a:graphicData>
          </a:graphic>
        </wp:inline>
      </w:drawing>
    </w:r>
  </w:p>
  <w:p w14:paraId="1264BA0A" w14:textId="77777777" w:rsidR="00302D44" w:rsidRDefault="00302D44" w:rsidP="00302D44">
    <w:pPr>
      <w:pStyle w:val="Header"/>
      <w:tabs>
        <w:tab w:val="clear" w:pos="4513"/>
        <w:tab w:val="clear" w:pos="9026"/>
        <w:tab w:val="right" w:pos="902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BCDC" w14:textId="15FA1412" w:rsidR="00B96B73" w:rsidRDefault="005D0C0B" w:rsidP="00A25AAA">
    <w:pPr>
      <w:pStyle w:val="Header"/>
      <w:jc w:val="center"/>
      <w:rPr>
        <w:rFonts w:ascii="Times New Roman" w:hAnsi="Times New Roman" w:cs="Times New Roman"/>
        <w:b/>
        <w:sz w:val="20"/>
        <w:szCs w:val="20"/>
      </w:rPr>
    </w:pPr>
    <w:r>
      <w:t xml:space="preserve">    </w:t>
    </w:r>
    <w:r>
      <w:tab/>
    </w:r>
    <w:r>
      <w:tab/>
    </w:r>
    <w:r w:rsidR="00B96B73" w:rsidRPr="003B6055">
      <w:rPr>
        <w:rFonts w:ascii="Times New Roman" w:hAnsi="Times New Roman" w:cs="Times New Roman"/>
        <w:b/>
        <w:sz w:val="20"/>
        <w:szCs w:val="20"/>
      </w:rPr>
      <w:t>F88/I</w:t>
    </w:r>
    <w:r w:rsidR="00D81A31">
      <w:rPr>
        <w:rFonts w:ascii="Times New Roman" w:hAnsi="Times New Roman" w:cs="Times New Roman"/>
        <w:b/>
        <w:sz w:val="20"/>
        <w:szCs w:val="20"/>
      </w:rPr>
      <w:t>V</w:t>
    </w:r>
    <w:r w:rsidR="00B96B73" w:rsidRPr="003B6055">
      <w:rPr>
        <w:rFonts w:ascii="Times New Roman" w:hAnsi="Times New Roman" w:cs="Times New Roman"/>
        <w:b/>
        <w:sz w:val="20"/>
        <w:szCs w:val="20"/>
      </w:rPr>
      <w:t>-ORG-CS</w:t>
    </w:r>
    <w:r w:rsidR="00B96B73">
      <w:rPr>
        <w:rFonts w:ascii="Times New Roman" w:hAnsi="Times New Roman" w:cs="Times New Roman"/>
        <w:b/>
        <w:sz w:val="20"/>
        <w:szCs w:val="20"/>
      </w:rPr>
      <w:t xml:space="preserve">/ </w:t>
    </w:r>
    <w:r w:rsidR="005522C9">
      <w:rPr>
        <w:rFonts w:ascii="Times New Roman" w:hAnsi="Times New Roman" w:cs="Times New Roman"/>
        <w:b/>
        <w:sz w:val="20"/>
        <w:szCs w:val="20"/>
      </w:rPr>
      <w:t>26.04.2024</w:t>
    </w:r>
  </w:p>
  <w:p w14:paraId="21EF2FDF" w14:textId="7BA85632" w:rsidR="00917402" w:rsidRDefault="00917402" w:rsidP="00917402">
    <w:pPr>
      <w:pStyle w:val="Header"/>
      <w:ind w:left="-993"/>
      <w:jc w:val="center"/>
      <w:rPr>
        <w:rFonts w:ascii="Times New Roman" w:hAnsi="Times New Roman" w:cs="Times New Roman"/>
        <w:b/>
        <w:sz w:val="20"/>
        <w:szCs w:val="20"/>
      </w:rPr>
    </w:pPr>
    <w:r w:rsidRPr="00CE2884">
      <w:rPr>
        <w:noProof/>
      </w:rPr>
      <w:drawing>
        <wp:inline distT="0" distB="0" distL="0" distR="0" wp14:anchorId="7A504AF8" wp14:editId="477B1CA4">
          <wp:extent cx="61214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457200"/>
                  </a:xfrm>
                  <a:prstGeom prst="rect">
                    <a:avLst/>
                  </a:prstGeom>
                  <a:noFill/>
                  <a:ln>
                    <a:noFill/>
                  </a:ln>
                </pic:spPr>
              </pic:pic>
            </a:graphicData>
          </a:graphic>
        </wp:inline>
      </w:drawing>
    </w:r>
  </w:p>
  <w:p w14:paraId="06D82AA7" w14:textId="77777777" w:rsidR="00B96B73" w:rsidRDefault="00B96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BE0"/>
    <w:multiLevelType w:val="hybridMultilevel"/>
    <w:tmpl w:val="8B409BBC"/>
    <w:lvl w:ilvl="0" w:tplc="04180005">
      <w:start w:val="1"/>
      <w:numFmt w:val="bullet"/>
      <w:lvlText w:val=""/>
      <w:lvlJc w:val="left"/>
      <w:pPr>
        <w:ind w:left="1146" w:hanging="360"/>
      </w:pPr>
      <w:rPr>
        <w:rFonts w:ascii="Wingdings" w:hAnsi="Wingdings" w:hint="default"/>
      </w:rPr>
    </w:lvl>
    <w:lvl w:ilvl="1" w:tplc="0418000D">
      <w:start w:val="1"/>
      <w:numFmt w:val="bullet"/>
      <w:lvlText w:val=""/>
      <w:lvlJc w:val="left"/>
      <w:pPr>
        <w:ind w:left="1866" w:hanging="360"/>
      </w:pPr>
      <w:rPr>
        <w:rFonts w:ascii="Wingdings" w:hAnsi="Wingdings"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 w15:restartNumberingAfterBreak="0">
    <w:nsid w:val="00BD7589"/>
    <w:multiLevelType w:val="hybridMultilevel"/>
    <w:tmpl w:val="9474B974"/>
    <w:lvl w:ilvl="0" w:tplc="04180009">
      <w:start w:val="1"/>
      <w:numFmt w:val="bullet"/>
      <w:lvlText w:val=""/>
      <w:lvlJc w:val="left"/>
      <w:pPr>
        <w:ind w:left="1211" w:hanging="360"/>
      </w:pPr>
      <w:rPr>
        <w:rFonts w:ascii="Wingdings" w:hAnsi="Wingdings" w:hint="default"/>
      </w:rPr>
    </w:lvl>
    <w:lvl w:ilvl="1" w:tplc="04180019" w:tentative="1">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2" w15:restartNumberingAfterBreak="0">
    <w:nsid w:val="134B59A9"/>
    <w:multiLevelType w:val="hybridMultilevel"/>
    <w:tmpl w:val="BA90D5BC"/>
    <w:lvl w:ilvl="0" w:tplc="5D702D48">
      <w:start w:val="1"/>
      <w:numFmt w:val="decimal"/>
      <w:lvlText w:val="%1."/>
      <w:lvlJc w:val="left"/>
      <w:pPr>
        <w:tabs>
          <w:tab w:val="num" w:pos="720"/>
        </w:tabs>
        <w:ind w:left="720" w:hanging="360"/>
      </w:pPr>
      <w:rPr>
        <w:rFonts w:hint="default"/>
      </w:rPr>
    </w:lvl>
    <w:lvl w:ilvl="1" w:tplc="3D7ADEC2">
      <w:start w:val="1"/>
      <w:numFmt w:val="lowerLetter"/>
      <w:lvlText w:val="%2)"/>
      <w:lvlJc w:val="left"/>
      <w:pPr>
        <w:tabs>
          <w:tab w:val="num" w:pos="1440"/>
        </w:tabs>
        <w:ind w:left="1440" w:hanging="360"/>
      </w:pPr>
      <w:rPr>
        <w:rFonts w:hint="default"/>
      </w:rPr>
    </w:lvl>
    <w:lvl w:ilvl="2" w:tplc="2CC27EFE">
      <w:start w:val="19"/>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21D70"/>
    <w:multiLevelType w:val="hybridMultilevel"/>
    <w:tmpl w:val="52785FC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EEF012C"/>
    <w:multiLevelType w:val="hybridMultilevel"/>
    <w:tmpl w:val="513CF98A"/>
    <w:lvl w:ilvl="0" w:tplc="0418000B">
      <w:start w:val="1"/>
      <w:numFmt w:val="bullet"/>
      <w:lvlText w:val=""/>
      <w:lvlJc w:val="left"/>
      <w:pPr>
        <w:ind w:left="2978"/>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51C8C2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9206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4E65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CC51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72E5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0067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F2B7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A65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2F32AB"/>
    <w:multiLevelType w:val="hybridMultilevel"/>
    <w:tmpl w:val="62302152"/>
    <w:lvl w:ilvl="0" w:tplc="75328AF6">
      <w:start w:val="1"/>
      <w:numFmt w:val="lowerLetter"/>
      <w:lvlText w:val="%1)"/>
      <w:lvlJc w:val="left"/>
      <w:pPr>
        <w:ind w:left="677" w:hanging="360"/>
      </w:pPr>
      <w:rPr>
        <w:rFonts w:hint="default"/>
      </w:rPr>
    </w:lvl>
    <w:lvl w:ilvl="1" w:tplc="04180019" w:tentative="1">
      <w:start w:val="1"/>
      <w:numFmt w:val="lowerLetter"/>
      <w:lvlText w:val="%2."/>
      <w:lvlJc w:val="left"/>
      <w:pPr>
        <w:ind w:left="1397" w:hanging="360"/>
      </w:pPr>
    </w:lvl>
    <w:lvl w:ilvl="2" w:tplc="0418001B" w:tentative="1">
      <w:start w:val="1"/>
      <w:numFmt w:val="lowerRoman"/>
      <w:lvlText w:val="%3."/>
      <w:lvlJc w:val="right"/>
      <w:pPr>
        <w:ind w:left="2117" w:hanging="180"/>
      </w:pPr>
    </w:lvl>
    <w:lvl w:ilvl="3" w:tplc="0418000F" w:tentative="1">
      <w:start w:val="1"/>
      <w:numFmt w:val="decimal"/>
      <w:lvlText w:val="%4."/>
      <w:lvlJc w:val="left"/>
      <w:pPr>
        <w:ind w:left="2837" w:hanging="360"/>
      </w:pPr>
    </w:lvl>
    <w:lvl w:ilvl="4" w:tplc="04180019" w:tentative="1">
      <w:start w:val="1"/>
      <w:numFmt w:val="lowerLetter"/>
      <w:lvlText w:val="%5."/>
      <w:lvlJc w:val="left"/>
      <w:pPr>
        <w:ind w:left="3557" w:hanging="360"/>
      </w:pPr>
    </w:lvl>
    <w:lvl w:ilvl="5" w:tplc="0418001B" w:tentative="1">
      <w:start w:val="1"/>
      <w:numFmt w:val="lowerRoman"/>
      <w:lvlText w:val="%6."/>
      <w:lvlJc w:val="right"/>
      <w:pPr>
        <w:ind w:left="4277" w:hanging="180"/>
      </w:pPr>
    </w:lvl>
    <w:lvl w:ilvl="6" w:tplc="0418000F" w:tentative="1">
      <w:start w:val="1"/>
      <w:numFmt w:val="decimal"/>
      <w:lvlText w:val="%7."/>
      <w:lvlJc w:val="left"/>
      <w:pPr>
        <w:ind w:left="4997" w:hanging="360"/>
      </w:pPr>
    </w:lvl>
    <w:lvl w:ilvl="7" w:tplc="04180019" w:tentative="1">
      <w:start w:val="1"/>
      <w:numFmt w:val="lowerLetter"/>
      <w:lvlText w:val="%8."/>
      <w:lvlJc w:val="left"/>
      <w:pPr>
        <w:ind w:left="5717" w:hanging="360"/>
      </w:pPr>
    </w:lvl>
    <w:lvl w:ilvl="8" w:tplc="0418001B" w:tentative="1">
      <w:start w:val="1"/>
      <w:numFmt w:val="lowerRoman"/>
      <w:lvlText w:val="%9."/>
      <w:lvlJc w:val="right"/>
      <w:pPr>
        <w:ind w:left="6437" w:hanging="180"/>
      </w:pPr>
    </w:lvl>
  </w:abstractNum>
  <w:abstractNum w:abstractNumId="6" w15:restartNumberingAfterBreak="0">
    <w:nsid w:val="35AF434A"/>
    <w:multiLevelType w:val="hybridMultilevel"/>
    <w:tmpl w:val="46B27A2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222E5A"/>
    <w:multiLevelType w:val="hybridMultilevel"/>
    <w:tmpl w:val="F346668C"/>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8683E07"/>
    <w:multiLevelType w:val="hybridMultilevel"/>
    <w:tmpl w:val="0A92023E"/>
    <w:lvl w:ilvl="0" w:tplc="04180017">
      <w:start w:val="1"/>
      <w:numFmt w:val="lowerLetter"/>
      <w:lvlText w:val="%1)"/>
      <w:lvlJc w:val="left"/>
      <w:pPr>
        <w:ind w:left="1004" w:hanging="360"/>
      </w:pPr>
    </w:lvl>
    <w:lvl w:ilvl="1" w:tplc="41282450">
      <w:numFmt w:val="bullet"/>
      <w:lvlText w:val="-"/>
      <w:lvlJc w:val="left"/>
      <w:pPr>
        <w:ind w:left="1724" w:hanging="360"/>
      </w:pPr>
      <w:rPr>
        <w:rFonts w:ascii="Calibri" w:eastAsiaTheme="minorHAnsi" w:hAnsi="Calibri" w:cstheme="minorBidi" w:hint="default"/>
      </w:r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9" w15:restartNumberingAfterBreak="0">
    <w:nsid w:val="481917E7"/>
    <w:multiLevelType w:val="hybridMultilevel"/>
    <w:tmpl w:val="3AB0D640"/>
    <w:lvl w:ilvl="0" w:tplc="10B670B2">
      <w:start w:val="1"/>
      <w:numFmt w:val="upperLetter"/>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15:restartNumberingAfterBreak="0">
    <w:nsid w:val="51F141DE"/>
    <w:multiLevelType w:val="hybridMultilevel"/>
    <w:tmpl w:val="39D4077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B83C8C"/>
    <w:multiLevelType w:val="hybridMultilevel"/>
    <w:tmpl w:val="762049A0"/>
    <w:lvl w:ilvl="0" w:tplc="04180009">
      <w:start w:val="1"/>
      <w:numFmt w:val="bullet"/>
      <w:lvlText w:val=""/>
      <w:lvlJc w:val="left"/>
      <w:pPr>
        <w:tabs>
          <w:tab w:val="num" w:pos="720"/>
        </w:tabs>
        <w:ind w:left="720" w:hanging="360"/>
      </w:pPr>
      <w:rPr>
        <w:rFonts w:ascii="Wingdings" w:hAnsi="Wingdings" w:hint="default"/>
      </w:rPr>
    </w:lvl>
    <w:lvl w:ilvl="1" w:tplc="3D7ADEC2">
      <w:start w:val="1"/>
      <w:numFmt w:val="lowerLetter"/>
      <w:lvlText w:val="%2)"/>
      <w:lvlJc w:val="left"/>
      <w:pPr>
        <w:tabs>
          <w:tab w:val="num" w:pos="1440"/>
        </w:tabs>
        <w:ind w:left="1440" w:hanging="360"/>
      </w:pPr>
      <w:rPr>
        <w:rFonts w:hint="default"/>
      </w:rPr>
    </w:lvl>
    <w:lvl w:ilvl="2" w:tplc="2CC27EFE">
      <w:start w:val="19"/>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B317B2"/>
    <w:multiLevelType w:val="hybridMultilevel"/>
    <w:tmpl w:val="59CC79D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7487E14"/>
    <w:multiLevelType w:val="hybridMultilevel"/>
    <w:tmpl w:val="12A83288"/>
    <w:lvl w:ilvl="0" w:tplc="04180005">
      <w:start w:val="1"/>
      <w:numFmt w:val="bullet"/>
      <w:lvlText w:val=""/>
      <w:lvlJc w:val="left"/>
      <w:pPr>
        <w:ind w:left="1146" w:hanging="360"/>
      </w:pPr>
      <w:rPr>
        <w:rFonts w:ascii="Wingdings" w:hAnsi="Wingdings" w:hint="default"/>
      </w:rPr>
    </w:lvl>
    <w:lvl w:ilvl="1" w:tplc="04180003">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num w:numId="1" w16cid:durableId="1186021893">
    <w:abstractNumId w:val="11"/>
  </w:num>
  <w:num w:numId="2" w16cid:durableId="371417912">
    <w:abstractNumId w:val="8"/>
  </w:num>
  <w:num w:numId="3" w16cid:durableId="1088773816">
    <w:abstractNumId w:val="13"/>
  </w:num>
  <w:num w:numId="4" w16cid:durableId="735317253">
    <w:abstractNumId w:val="0"/>
  </w:num>
  <w:num w:numId="5" w16cid:durableId="648091819">
    <w:abstractNumId w:val="3"/>
  </w:num>
  <w:num w:numId="6" w16cid:durableId="1909611340">
    <w:abstractNumId w:val="12"/>
  </w:num>
  <w:num w:numId="7" w16cid:durableId="1951813315">
    <w:abstractNumId w:val="2"/>
  </w:num>
  <w:num w:numId="8" w16cid:durableId="200017352">
    <w:abstractNumId w:val="6"/>
  </w:num>
  <w:num w:numId="9" w16cid:durableId="1316301588">
    <w:abstractNumId w:val="10"/>
  </w:num>
  <w:num w:numId="10" w16cid:durableId="304892843">
    <w:abstractNumId w:val="7"/>
  </w:num>
  <w:num w:numId="11" w16cid:durableId="922180363">
    <w:abstractNumId w:val="9"/>
  </w:num>
  <w:num w:numId="12" w16cid:durableId="622810269">
    <w:abstractNumId w:val="1"/>
  </w:num>
  <w:num w:numId="13" w16cid:durableId="49888766">
    <w:abstractNumId w:val="4"/>
  </w:num>
  <w:num w:numId="14" w16cid:durableId="1574269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44"/>
    <w:rsid w:val="0000123C"/>
    <w:rsid w:val="00002CAA"/>
    <w:rsid w:val="00002E8C"/>
    <w:rsid w:val="00005AEA"/>
    <w:rsid w:val="00006041"/>
    <w:rsid w:val="000104FC"/>
    <w:rsid w:val="000137EF"/>
    <w:rsid w:val="00014C92"/>
    <w:rsid w:val="000244EA"/>
    <w:rsid w:val="00026676"/>
    <w:rsid w:val="00037A42"/>
    <w:rsid w:val="00045DED"/>
    <w:rsid w:val="00047CDB"/>
    <w:rsid w:val="00057337"/>
    <w:rsid w:val="000611AE"/>
    <w:rsid w:val="00063BEA"/>
    <w:rsid w:val="000703C3"/>
    <w:rsid w:val="0007238D"/>
    <w:rsid w:val="00073E77"/>
    <w:rsid w:val="000749BD"/>
    <w:rsid w:val="00076AAE"/>
    <w:rsid w:val="00095C0A"/>
    <w:rsid w:val="000A1606"/>
    <w:rsid w:val="000B0127"/>
    <w:rsid w:val="000B4526"/>
    <w:rsid w:val="000B626D"/>
    <w:rsid w:val="000B6411"/>
    <w:rsid w:val="000C06BB"/>
    <w:rsid w:val="000D19E9"/>
    <w:rsid w:val="000D79C0"/>
    <w:rsid w:val="000F7239"/>
    <w:rsid w:val="0010098B"/>
    <w:rsid w:val="00102213"/>
    <w:rsid w:val="00102AD6"/>
    <w:rsid w:val="0012224B"/>
    <w:rsid w:val="00133AF4"/>
    <w:rsid w:val="00133E1C"/>
    <w:rsid w:val="00140EB6"/>
    <w:rsid w:val="0014761D"/>
    <w:rsid w:val="00150E47"/>
    <w:rsid w:val="00152170"/>
    <w:rsid w:val="00152FE8"/>
    <w:rsid w:val="00155130"/>
    <w:rsid w:val="00166DDF"/>
    <w:rsid w:val="00177695"/>
    <w:rsid w:val="00180416"/>
    <w:rsid w:val="00180613"/>
    <w:rsid w:val="00186B47"/>
    <w:rsid w:val="001970C5"/>
    <w:rsid w:val="001A7FE9"/>
    <w:rsid w:val="001B5512"/>
    <w:rsid w:val="001B6106"/>
    <w:rsid w:val="001B7F2B"/>
    <w:rsid w:val="001C703D"/>
    <w:rsid w:val="001E0E8D"/>
    <w:rsid w:val="001E2630"/>
    <w:rsid w:val="001E426C"/>
    <w:rsid w:val="001E58C4"/>
    <w:rsid w:val="001E705F"/>
    <w:rsid w:val="001F0211"/>
    <w:rsid w:val="001F1CCE"/>
    <w:rsid w:val="00202D74"/>
    <w:rsid w:val="00203196"/>
    <w:rsid w:val="00205C18"/>
    <w:rsid w:val="00215C04"/>
    <w:rsid w:val="0022666C"/>
    <w:rsid w:val="0022704A"/>
    <w:rsid w:val="00231735"/>
    <w:rsid w:val="002339E1"/>
    <w:rsid w:val="0024052A"/>
    <w:rsid w:val="002409D0"/>
    <w:rsid w:val="0024546D"/>
    <w:rsid w:val="002461F2"/>
    <w:rsid w:val="002542BF"/>
    <w:rsid w:val="002543F0"/>
    <w:rsid w:val="00254EE6"/>
    <w:rsid w:val="00256BF0"/>
    <w:rsid w:val="00257A8E"/>
    <w:rsid w:val="002666E0"/>
    <w:rsid w:val="00271ED8"/>
    <w:rsid w:val="002732DE"/>
    <w:rsid w:val="0029114E"/>
    <w:rsid w:val="00296C62"/>
    <w:rsid w:val="002A6390"/>
    <w:rsid w:val="002B17D9"/>
    <w:rsid w:val="002B3E92"/>
    <w:rsid w:val="002C0E86"/>
    <w:rsid w:val="002C4C72"/>
    <w:rsid w:val="002D6DAF"/>
    <w:rsid w:val="002D78F3"/>
    <w:rsid w:val="002E1F36"/>
    <w:rsid w:val="002F0841"/>
    <w:rsid w:val="00300826"/>
    <w:rsid w:val="00302D44"/>
    <w:rsid w:val="00303ED5"/>
    <w:rsid w:val="00305461"/>
    <w:rsid w:val="003166FA"/>
    <w:rsid w:val="0032140C"/>
    <w:rsid w:val="00325D81"/>
    <w:rsid w:val="00325FBC"/>
    <w:rsid w:val="0032699D"/>
    <w:rsid w:val="003277DF"/>
    <w:rsid w:val="00331907"/>
    <w:rsid w:val="0036087B"/>
    <w:rsid w:val="00361CE2"/>
    <w:rsid w:val="003638A5"/>
    <w:rsid w:val="0036769E"/>
    <w:rsid w:val="0038791B"/>
    <w:rsid w:val="00390D94"/>
    <w:rsid w:val="003A476C"/>
    <w:rsid w:val="003A5E29"/>
    <w:rsid w:val="003B0DFA"/>
    <w:rsid w:val="003C4645"/>
    <w:rsid w:val="003D1CB1"/>
    <w:rsid w:val="003E0918"/>
    <w:rsid w:val="003E5E16"/>
    <w:rsid w:val="003F4A35"/>
    <w:rsid w:val="003F4C7A"/>
    <w:rsid w:val="00402BE1"/>
    <w:rsid w:val="00403E65"/>
    <w:rsid w:val="00406796"/>
    <w:rsid w:val="00415E41"/>
    <w:rsid w:val="00420880"/>
    <w:rsid w:val="00423F44"/>
    <w:rsid w:val="00424B3F"/>
    <w:rsid w:val="00431F9F"/>
    <w:rsid w:val="00441B4D"/>
    <w:rsid w:val="00451577"/>
    <w:rsid w:val="004626B9"/>
    <w:rsid w:val="00475069"/>
    <w:rsid w:val="0048341B"/>
    <w:rsid w:val="00485FF6"/>
    <w:rsid w:val="00491F92"/>
    <w:rsid w:val="00492E11"/>
    <w:rsid w:val="00496E4F"/>
    <w:rsid w:val="004A5E7D"/>
    <w:rsid w:val="004B0194"/>
    <w:rsid w:val="004C0DB8"/>
    <w:rsid w:val="004C4D5B"/>
    <w:rsid w:val="004C6148"/>
    <w:rsid w:val="004D0D53"/>
    <w:rsid w:val="004D73A7"/>
    <w:rsid w:val="004E7F38"/>
    <w:rsid w:val="004F12B7"/>
    <w:rsid w:val="004F3BEB"/>
    <w:rsid w:val="00502BF6"/>
    <w:rsid w:val="005035FA"/>
    <w:rsid w:val="00515446"/>
    <w:rsid w:val="00532BF7"/>
    <w:rsid w:val="00551A61"/>
    <w:rsid w:val="005522C9"/>
    <w:rsid w:val="00560E8A"/>
    <w:rsid w:val="00561422"/>
    <w:rsid w:val="00561988"/>
    <w:rsid w:val="00564288"/>
    <w:rsid w:val="00565B7D"/>
    <w:rsid w:val="00566346"/>
    <w:rsid w:val="00577F72"/>
    <w:rsid w:val="00583C79"/>
    <w:rsid w:val="005914DE"/>
    <w:rsid w:val="00592586"/>
    <w:rsid w:val="005A1542"/>
    <w:rsid w:val="005B3054"/>
    <w:rsid w:val="005B64CF"/>
    <w:rsid w:val="005B7E78"/>
    <w:rsid w:val="005D0C0B"/>
    <w:rsid w:val="005F2136"/>
    <w:rsid w:val="0060146F"/>
    <w:rsid w:val="00601A8F"/>
    <w:rsid w:val="00611715"/>
    <w:rsid w:val="006123B7"/>
    <w:rsid w:val="00613528"/>
    <w:rsid w:val="00614089"/>
    <w:rsid w:val="00616B21"/>
    <w:rsid w:val="006206F9"/>
    <w:rsid w:val="00620E02"/>
    <w:rsid w:val="00623D35"/>
    <w:rsid w:val="00623FFB"/>
    <w:rsid w:val="00624C32"/>
    <w:rsid w:val="00636545"/>
    <w:rsid w:val="00655041"/>
    <w:rsid w:val="00662C24"/>
    <w:rsid w:val="006675C3"/>
    <w:rsid w:val="00672CD6"/>
    <w:rsid w:val="00675FAB"/>
    <w:rsid w:val="00680777"/>
    <w:rsid w:val="00682E3C"/>
    <w:rsid w:val="00693F1B"/>
    <w:rsid w:val="006A17C1"/>
    <w:rsid w:val="006B5F5C"/>
    <w:rsid w:val="006C2FE0"/>
    <w:rsid w:val="006C3371"/>
    <w:rsid w:val="006C5131"/>
    <w:rsid w:val="006D58EA"/>
    <w:rsid w:val="006F2ED1"/>
    <w:rsid w:val="006F606B"/>
    <w:rsid w:val="00713E3A"/>
    <w:rsid w:val="007153A1"/>
    <w:rsid w:val="007337BB"/>
    <w:rsid w:val="00734DC4"/>
    <w:rsid w:val="00735BF9"/>
    <w:rsid w:val="00736B45"/>
    <w:rsid w:val="007401A0"/>
    <w:rsid w:val="00742E24"/>
    <w:rsid w:val="0074365B"/>
    <w:rsid w:val="00745737"/>
    <w:rsid w:val="00752790"/>
    <w:rsid w:val="007528E9"/>
    <w:rsid w:val="00757EC0"/>
    <w:rsid w:val="00762EAE"/>
    <w:rsid w:val="00763186"/>
    <w:rsid w:val="00767561"/>
    <w:rsid w:val="0077145A"/>
    <w:rsid w:val="00775574"/>
    <w:rsid w:val="00776883"/>
    <w:rsid w:val="007977B2"/>
    <w:rsid w:val="00797A5A"/>
    <w:rsid w:val="007A4553"/>
    <w:rsid w:val="007B625C"/>
    <w:rsid w:val="007B7C6E"/>
    <w:rsid w:val="007D14CA"/>
    <w:rsid w:val="007D2CCD"/>
    <w:rsid w:val="007D378C"/>
    <w:rsid w:val="007E14CC"/>
    <w:rsid w:val="007E2B2C"/>
    <w:rsid w:val="007F6070"/>
    <w:rsid w:val="007F7B5D"/>
    <w:rsid w:val="008014B7"/>
    <w:rsid w:val="00825501"/>
    <w:rsid w:val="00825FD4"/>
    <w:rsid w:val="00827AF4"/>
    <w:rsid w:val="00842565"/>
    <w:rsid w:val="00843DDB"/>
    <w:rsid w:val="00844025"/>
    <w:rsid w:val="0084467B"/>
    <w:rsid w:val="00857733"/>
    <w:rsid w:val="008703E3"/>
    <w:rsid w:val="00873433"/>
    <w:rsid w:val="00876AB1"/>
    <w:rsid w:val="00884710"/>
    <w:rsid w:val="008860EC"/>
    <w:rsid w:val="008D3391"/>
    <w:rsid w:val="008D7736"/>
    <w:rsid w:val="008E12DE"/>
    <w:rsid w:val="008E1774"/>
    <w:rsid w:val="008E1C2F"/>
    <w:rsid w:val="009153C6"/>
    <w:rsid w:val="00917402"/>
    <w:rsid w:val="00923C1B"/>
    <w:rsid w:val="00924038"/>
    <w:rsid w:val="009312D0"/>
    <w:rsid w:val="00933D2B"/>
    <w:rsid w:val="00934751"/>
    <w:rsid w:val="00936E59"/>
    <w:rsid w:val="009373DD"/>
    <w:rsid w:val="00941A5E"/>
    <w:rsid w:val="009453C0"/>
    <w:rsid w:val="00946668"/>
    <w:rsid w:val="009553C3"/>
    <w:rsid w:val="0095685C"/>
    <w:rsid w:val="00957D76"/>
    <w:rsid w:val="00962F58"/>
    <w:rsid w:val="00967D5D"/>
    <w:rsid w:val="009735A5"/>
    <w:rsid w:val="00975B45"/>
    <w:rsid w:val="00976E1D"/>
    <w:rsid w:val="00981099"/>
    <w:rsid w:val="009812AD"/>
    <w:rsid w:val="00981ACC"/>
    <w:rsid w:val="0099230A"/>
    <w:rsid w:val="009B2EFE"/>
    <w:rsid w:val="009B3F81"/>
    <w:rsid w:val="009B4F44"/>
    <w:rsid w:val="009C05CB"/>
    <w:rsid w:val="009C70A5"/>
    <w:rsid w:val="009D2BF3"/>
    <w:rsid w:val="009D563E"/>
    <w:rsid w:val="009D71C1"/>
    <w:rsid w:val="009E280C"/>
    <w:rsid w:val="009E4006"/>
    <w:rsid w:val="009F30FF"/>
    <w:rsid w:val="00A00134"/>
    <w:rsid w:val="00A07CDB"/>
    <w:rsid w:val="00A14E92"/>
    <w:rsid w:val="00A20F4A"/>
    <w:rsid w:val="00A23784"/>
    <w:rsid w:val="00A25AAA"/>
    <w:rsid w:val="00A27390"/>
    <w:rsid w:val="00A30F17"/>
    <w:rsid w:val="00A321D2"/>
    <w:rsid w:val="00A45EC3"/>
    <w:rsid w:val="00A61E7B"/>
    <w:rsid w:val="00A6381D"/>
    <w:rsid w:val="00A63F30"/>
    <w:rsid w:val="00A74C71"/>
    <w:rsid w:val="00A860A4"/>
    <w:rsid w:val="00AA0514"/>
    <w:rsid w:val="00AA1A4D"/>
    <w:rsid w:val="00AD14AA"/>
    <w:rsid w:val="00AD3458"/>
    <w:rsid w:val="00AD48D2"/>
    <w:rsid w:val="00AF3CE1"/>
    <w:rsid w:val="00AF5CE0"/>
    <w:rsid w:val="00B00636"/>
    <w:rsid w:val="00B23EEF"/>
    <w:rsid w:val="00B30C2D"/>
    <w:rsid w:val="00B34703"/>
    <w:rsid w:val="00B35350"/>
    <w:rsid w:val="00B376EF"/>
    <w:rsid w:val="00B4171F"/>
    <w:rsid w:val="00B46E40"/>
    <w:rsid w:val="00B52C0E"/>
    <w:rsid w:val="00B60199"/>
    <w:rsid w:val="00B60977"/>
    <w:rsid w:val="00B62040"/>
    <w:rsid w:val="00B644CA"/>
    <w:rsid w:val="00B82944"/>
    <w:rsid w:val="00B9164F"/>
    <w:rsid w:val="00B92417"/>
    <w:rsid w:val="00B955E7"/>
    <w:rsid w:val="00B96B73"/>
    <w:rsid w:val="00BA5257"/>
    <w:rsid w:val="00BA58C6"/>
    <w:rsid w:val="00BA7C22"/>
    <w:rsid w:val="00BB332A"/>
    <w:rsid w:val="00BC5827"/>
    <w:rsid w:val="00BD0051"/>
    <w:rsid w:val="00BD2336"/>
    <w:rsid w:val="00BD3AA9"/>
    <w:rsid w:val="00BD66AD"/>
    <w:rsid w:val="00BE1D89"/>
    <w:rsid w:val="00BE732C"/>
    <w:rsid w:val="00BE7F2D"/>
    <w:rsid w:val="00BF4D58"/>
    <w:rsid w:val="00C01256"/>
    <w:rsid w:val="00C03BD6"/>
    <w:rsid w:val="00C066A0"/>
    <w:rsid w:val="00C11335"/>
    <w:rsid w:val="00C165A6"/>
    <w:rsid w:val="00C21088"/>
    <w:rsid w:val="00C22DE3"/>
    <w:rsid w:val="00C25662"/>
    <w:rsid w:val="00C26226"/>
    <w:rsid w:val="00C32CEF"/>
    <w:rsid w:val="00C40367"/>
    <w:rsid w:val="00C46B2F"/>
    <w:rsid w:val="00C56BBD"/>
    <w:rsid w:val="00C61FE6"/>
    <w:rsid w:val="00C620A5"/>
    <w:rsid w:val="00C672E1"/>
    <w:rsid w:val="00C716FE"/>
    <w:rsid w:val="00C7513F"/>
    <w:rsid w:val="00C75F42"/>
    <w:rsid w:val="00C8684E"/>
    <w:rsid w:val="00C902B8"/>
    <w:rsid w:val="00C920F2"/>
    <w:rsid w:val="00C9731C"/>
    <w:rsid w:val="00C97723"/>
    <w:rsid w:val="00CA65D0"/>
    <w:rsid w:val="00CB34A5"/>
    <w:rsid w:val="00CB6517"/>
    <w:rsid w:val="00CC3760"/>
    <w:rsid w:val="00CD6FDC"/>
    <w:rsid w:val="00CE23E7"/>
    <w:rsid w:val="00CE2523"/>
    <w:rsid w:val="00CE2599"/>
    <w:rsid w:val="00CE76B9"/>
    <w:rsid w:val="00CE7E94"/>
    <w:rsid w:val="00CF0513"/>
    <w:rsid w:val="00CF0C8B"/>
    <w:rsid w:val="00CF51D8"/>
    <w:rsid w:val="00CF5575"/>
    <w:rsid w:val="00CF6CDF"/>
    <w:rsid w:val="00CF7443"/>
    <w:rsid w:val="00D03402"/>
    <w:rsid w:val="00D07693"/>
    <w:rsid w:val="00D0792C"/>
    <w:rsid w:val="00D10A35"/>
    <w:rsid w:val="00D10A64"/>
    <w:rsid w:val="00D1156A"/>
    <w:rsid w:val="00D13B49"/>
    <w:rsid w:val="00D140D8"/>
    <w:rsid w:val="00D16DC6"/>
    <w:rsid w:val="00D27865"/>
    <w:rsid w:val="00D37A34"/>
    <w:rsid w:val="00D37A7F"/>
    <w:rsid w:val="00D37C40"/>
    <w:rsid w:val="00D50790"/>
    <w:rsid w:val="00D50EC2"/>
    <w:rsid w:val="00D529E1"/>
    <w:rsid w:val="00D53914"/>
    <w:rsid w:val="00D75115"/>
    <w:rsid w:val="00D75FB1"/>
    <w:rsid w:val="00D812EB"/>
    <w:rsid w:val="00D81A31"/>
    <w:rsid w:val="00D82A54"/>
    <w:rsid w:val="00D83229"/>
    <w:rsid w:val="00D83C54"/>
    <w:rsid w:val="00D8498D"/>
    <w:rsid w:val="00D86CBF"/>
    <w:rsid w:val="00D87DE9"/>
    <w:rsid w:val="00DA1309"/>
    <w:rsid w:val="00DA2362"/>
    <w:rsid w:val="00DA2E1D"/>
    <w:rsid w:val="00DA44EE"/>
    <w:rsid w:val="00DA50F1"/>
    <w:rsid w:val="00DB672A"/>
    <w:rsid w:val="00DC0EC6"/>
    <w:rsid w:val="00DC13FB"/>
    <w:rsid w:val="00DE069F"/>
    <w:rsid w:val="00DE61C5"/>
    <w:rsid w:val="00DF1DE4"/>
    <w:rsid w:val="00DF602B"/>
    <w:rsid w:val="00DF7818"/>
    <w:rsid w:val="00E007CA"/>
    <w:rsid w:val="00E0372C"/>
    <w:rsid w:val="00E05C94"/>
    <w:rsid w:val="00E06EA6"/>
    <w:rsid w:val="00E22D5A"/>
    <w:rsid w:val="00E302AE"/>
    <w:rsid w:val="00E44ECC"/>
    <w:rsid w:val="00E4732A"/>
    <w:rsid w:val="00E51C41"/>
    <w:rsid w:val="00E6357E"/>
    <w:rsid w:val="00E7553B"/>
    <w:rsid w:val="00E75ECE"/>
    <w:rsid w:val="00E8471A"/>
    <w:rsid w:val="00E92A25"/>
    <w:rsid w:val="00EA5DD7"/>
    <w:rsid w:val="00EB42EB"/>
    <w:rsid w:val="00EB45F2"/>
    <w:rsid w:val="00EB54A4"/>
    <w:rsid w:val="00EC754E"/>
    <w:rsid w:val="00ED1372"/>
    <w:rsid w:val="00ED4214"/>
    <w:rsid w:val="00ED6647"/>
    <w:rsid w:val="00ED6D0F"/>
    <w:rsid w:val="00EE001A"/>
    <w:rsid w:val="00EE0C3E"/>
    <w:rsid w:val="00EE6D04"/>
    <w:rsid w:val="00EE7904"/>
    <w:rsid w:val="00EE7FDD"/>
    <w:rsid w:val="00EF0696"/>
    <w:rsid w:val="00F00D00"/>
    <w:rsid w:val="00F0674E"/>
    <w:rsid w:val="00F25216"/>
    <w:rsid w:val="00F50C8D"/>
    <w:rsid w:val="00F66031"/>
    <w:rsid w:val="00F70746"/>
    <w:rsid w:val="00F7601D"/>
    <w:rsid w:val="00F8160A"/>
    <w:rsid w:val="00F8587B"/>
    <w:rsid w:val="00FA1A7A"/>
    <w:rsid w:val="00FA6A51"/>
    <w:rsid w:val="00FB05D9"/>
    <w:rsid w:val="00FB1A2F"/>
    <w:rsid w:val="00FB1D3D"/>
    <w:rsid w:val="00FB1EB5"/>
    <w:rsid w:val="00FC5B78"/>
    <w:rsid w:val="00FD0FBF"/>
    <w:rsid w:val="00FE0168"/>
    <w:rsid w:val="00FE0172"/>
    <w:rsid w:val="00FE52C5"/>
    <w:rsid w:val="00FF2A5B"/>
    <w:rsid w:val="00FF3512"/>
    <w:rsid w:val="00FF3A20"/>
    <w:rsid w:val="00FF508E"/>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67B1B"/>
  <w15:docId w15:val="{9AC1D8A1-4227-470C-A646-113E7A84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D44"/>
  </w:style>
  <w:style w:type="paragraph" w:styleId="Footer">
    <w:name w:val="footer"/>
    <w:basedOn w:val="Normal"/>
    <w:link w:val="FooterChar"/>
    <w:uiPriority w:val="99"/>
    <w:unhideWhenUsed/>
    <w:rsid w:val="00302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D44"/>
  </w:style>
  <w:style w:type="table" w:styleId="TableGrid">
    <w:name w:val="Table Grid"/>
    <w:basedOn w:val="TableNormal"/>
    <w:uiPriority w:val="39"/>
    <w:rsid w:val="00302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D44"/>
    <w:pPr>
      <w:ind w:left="720"/>
      <w:contextualSpacing/>
    </w:pPr>
  </w:style>
  <w:style w:type="paragraph" w:styleId="FootnoteText">
    <w:name w:val="footnote text"/>
    <w:basedOn w:val="Normal"/>
    <w:link w:val="FootnoteTextChar"/>
    <w:uiPriority w:val="99"/>
    <w:semiHidden/>
    <w:rsid w:val="00D86CBF"/>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uiPriority w:val="99"/>
    <w:semiHidden/>
    <w:rsid w:val="00D86CBF"/>
    <w:rPr>
      <w:rFonts w:ascii="Times New Roman" w:eastAsia="Times New Roman" w:hAnsi="Times New Roman" w:cs="Times New Roman"/>
      <w:sz w:val="20"/>
      <w:szCs w:val="20"/>
      <w:lang w:val="ro-RO" w:eastAsia="ro-RO"/>
    </w:rPr>
  </w:style>
  <w:style w:type="character" w:styleId="FootnoteReference">
    <w:name w:val="footnote reference"/>
    <w:uiPriority w:val="99"/>
    <w:semiHidden/>
    <w:rsid w:val="00D86CBF"/>
    <w:rPr>
      <w:vertAlign w:val="superscript"/>
    </w:rPr>
  </w:style>
  <w:style w:type="character" w:customStyle="1" w:styleId="tab">
    <w:name w:val="tab"/>
    <w:basedOn w:val="DefaultParagraphFont"/>
    <w:rsid w:val="00D86CBF"/>
  </w:style>
  <w:style w:type="paragraph" w:styleId="BalloonText">
    <w:name w:val="Balloon Text"/>
    <w:basedOn w:val="Normal"/>
    <w:link w:val="BalloonTextChar"/>
    <w:uiPriority w:val="99"/>
    <w:semiHidden/>
    <w:unhideWhenUsed/>
    <w:rsid w:val="00B00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636"/>
    <w:rPr>
      <w:rFonts w:ascii="Segoe UI" w:hAnsi="Segoe UI" w:cs="Segoe UI"/>
      <w:sz w:val="18"/>
      <w:szCs w:val="18"/>
    </w:rPr>
  </w:style>
  <w:style w:type="paragraph" w:styleId="Revision">
    <w:name w:val="Revision"/>
    <w:hidden/>
    <w:uiPriority w:val="99"/>
    <w:semiHidden/>
    <w:rsid w:val="00C32CEF"/>
    <w:pPr>
      <w:spacing w:after="0" w:line="240" w:lineRule="auto"/>
    </w:pPr>
  </w:style>
  <w:style w:type="character" w:styleId="Hyperlink">
    <w:name w:val="Hyperlink"/>
    <w:rsid w:val="00D13B49"/>
    <w:rPr>
      <w:strike w:val="0"/>
      <w:dstrike w:val="0"/>
      <w:color w:val="0000FF"/>
      <w:u w:val="none"/>
      <w:effect w:val="none"/>
    </w:rPr>
  </w:style>
  <w:style w:type="paragraph" w:styleId="CommentText">
    <w:name w:val="annotation text"/>
    <w:basedOn w:val="Normal"/>
    <w:link w:val="CommentTextChar"/>
    <w:semiHidden/>
    <w:rsid w:val="00D13B49"/>
    <w:pPr>
      <w:spacing w:after="0" w:line="240" w:lineRule="auto"/>
    </w:pPr>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semiHidden/>
    <w:rsid w:val="00D13B49"/>
    <w:rPr>
      <w:rFonts w:ascii="Times New Roman" w:eastAsia="Times New Roman" w:hAnsi="Times New Roman"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CLASSIFICATIONDATETIME%">14:48 04/07/2019</XMLData>
</file>

<file path=customXml/item2.xml><?xml version="1.0" encoding="utf-8"?>
<XMLData TextToDisplay="%HOSTNAME%">moisin-oan.eximbank.ro</XMLData>
</file>

<file path=customXml/item3.xml><?xml version="1.0" encoding="utf-8"?>
<XMLData TextToDisplay="%DOCUMENTGUID%">{00000000-0000-0000-0000-000000000000}</XMLData>
</file>

<file path=customXml/item4.xml><?xml version="1.0" encoding="utf-8"?>
<XMLData TextToDisplay="%USERNAME%">Oana.Moisin</XML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Data TextToDisplay="%EMAILADDRESS%">oana.moisin@eximbank.ro</XMLData>
</file>

<file path=customXml/item7.xml><?xml version="1.0" encoding="utf-8"?>
<XMLData TextToDisplay="RightsWATCHMark">2|EXIMBANK-CLASIFICAREA Informatiilor-UZ INTERN|{00000000-0000-0000-0000-000000000000}</XMLData>
</file>

<file path=customXml/itemProps1.xml><?xml version="1.0" encoding="utf-8"?>
<ds:datastoreItem xmlns:ds="http://schemas.openxmlformats.org/officeDocument/2006/customXml" ds:itemID="{43929DBD-73E3-42B3-9612-CB0F6CF319A4}">
  <ds:schemaRefs/>
</ds:datastoreItem>
</file>

<file path=customXml/itemProps2.xml><?xml version="1.0" encoding="utf-8"?>
<ds:datastoreItem xmlns:ds="http://schemas.openxmlformats.org/officeDocument/2006/customXml" ds:itemID="{15FECAFF-81A8-40FE-9945-5F702CCD00FA}">
  <ds:schemaRefs/>
</ds:datastoreItem>
</file>

<file path=customXml/itemProps3.xml><?xml version="1.0" encoding="utf-8"?>
<ds:datastoreItem xmlns:ds="http://schemas.openxmlformats.org/officeDocument/2006/customXml" ds:itemID="{30A398E8-BE2E-4106-84FC-541BFFEA791C}">
  <ds:schemaRefs/>
</ds:datastoreItem>
</file>

<file path=customXml/itemProps4.xml><?xml version="1.0" encoding="utf-8"?>
<ds:datastoreItem xmlns:ds="http://schemas.openxmlformats.org/officeDocument/2006/customXml" ds:itemID="{888452F1-5529-48EA-93A5-CD0BFB342F94}">
  <ds:schemaRefs/>
</ds:datastoreItem>
</file>

<file path=customXml/itemProps5.xml><?xml version="1.0" encoding="utf-8"?>
<ds:datastoreItem xmlns:ds="http://schemas.openxmlformats.org/officeDocument/2006/customXml" ds:itemID="{C5F33DD1-9B15-40F0-9610-D675561BAADC}">
  <ds:schemaRefs>
    <ds:schemaRef ds:uri="http://schemas.openxmlformats.org/officeDocument/2006/bibliography"/>
  </ds:schemaRefs>
</ds:datastoreItem>
</file>

<file path=customXml/itemProps6.xml><?xml version="1.0" encoding="utf-8"?>
<ds:datastoreItem xmlns:ds="http://schemas.openxmlformats.org/officeDocument/2006/customXml" ds:itemID="{9402FFD4-7620-4AD0-BFF8-BA32553A5087}">
  <ds:schemaRefs/>
</ds:datastoreItem>
</file>

<file path=customXml/itemProps7.xml><?xml version="1.0" encoding="utf-8"?>
<ds:datastoreItem xmlns:ds="http://schemas.openxmlformats.org/officeDocument/2006/customXml" ds:itemID="{49223CBE-8B1A-497D-AEB4-1C061207AC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David</dc:creator>
  <cp:lastModifiedBy>Miruna Lebedencu</cp:lastModifiedBy>
  <cp:revision>2</cp:revision>
  <dcterms:created xsi:type="dcterms:W3CDTF">2025-06-17T10:12:00Z</dcterms:created>
  <dcterms:modified xsi:type="dcterms:W3CDTF">2025-06-17T10:12:00Z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2|EXIMBANK-CLASIFICAREA Informatiilor-UZ INTERN|{00000000-0000-0000-0000-000000000000}</vt:lpwstr>
  </property>
  <property fmtid="{D5CDD505-2E9C-101B-9397-08002B2CF9AE}" pid="3" name="MSIP_Label_52d3f34b-2a3e-4260-bc90-751048b320e7_Enabled">
    <vt:lpwstr>true</vt:lpwstr>
  </property>
  <property fmtid="{D5CDD505-2E9C-101B-9397-08002B2CF9AE}" pid="4" name="MSIP_Label_52d3f34b-2a3e-4260-bc90-751048b320e7_SetDate">
    <vt:lpwstr>2023-07-10T09:35:46Z</vt:lpwstr>
  </property>
  <property fmtid="{D5CDD505-2E9C-101B-9397-08002B2CF9AE}" pid="5" name="MSIP_Label_52d3f34b-2a3e-4260-bc90-751048b320e7_Method">
    <vt:lpwstr>Privileged</vt:lpwstr>
  </property>
  <property fmtid="{D5CDD505-2E9C-101B-9397-08002B2CF9AE}" pid="6" name="MSIP_Label_52d3f34b-2a3e-4260-bc90-751048b320e7_Name">
    <vt:lpwstr>Intern</vt:lpwstr>
  </property>
  <property fmtid="{D5CDD505-2E9C-101B-9397-08002B2CF9AE}" pid="7" name="MSIP_Label_52d3f34b-2a3e-4260-bc90-751048b320e7_SiteId">
    <vt:lpwstr>3cd9a8b8-485f-4f5c-83c0-a3e974677057</vt:lpwstr>
  </property>
  <property fmtid="{D5CDD505-2E9C-101B-9397-08002B2CF9AE}" pid="8" name="MSIP_Label_52d3f34b-2a3e-4260-bc90-751048b320e7_ActionId">
    <vt:lpwstr>9672d76c-639e-4cfd-ab8a-4f134b659176</vt:lpwstr>
  </property>
  <property fmtid="{D5CDD505-2E9C-101B-9397-08002B2CF9AE}" pid="9" name="MSIP_Label_52d3f34b-2a3e-4260-bc90-751048b320e7_ContentBits">
    <vt:lpwstr>0</vt:lpwstr>
  </property>
</Properties>
</file>